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73" w:rsidRPr="00144D73" w:rsidRDefault="00144D73" w:rsidP="00144D73">
      <w:pPr>
        <w:shd w:val="clear" w:color="auto" w:fill="FFFFFF"/>
        <w:spacing w:line="480" w:lineRule="atLeast"/>
        <w:jc w:val="center"/>
        <w:outlineLvl w:val="2"/>
        <w:rPr>
          <w:rFonts w:ascii="Bree Serif" w:eastAsia="Times New Roman" w:hAnsi="Bree Serif" w:cs="Times New Roman"/>
          <w:color w:val="3F485D"/>
          <w:sz w:val="36"/>
          <w:szCs w:val="36"/>
          <w:u w:val="single"/>
        </w:rPr>
      </w:pPr>
      <w:r w:rsidRPr="00144D73">
        <w:rPr>
          <w:rFonts w:ascii="Bree Serif" w:eastAsia="Times New Roman" w:hAnsi="Bree Serif" w:cs="Times New Roman"/>
          <w:color w:val="3F485D"/>
          <w:sz w:val="36"/>
          <w:szCs w:val="36"/>
          <w:u w:val="single"/>
        </w:rPr>
        <w:t>Global Achievement Awards</w:t>
      </w:r>
    </w:p>
    <w:p w:rsidR="00144D73" w:rsidRDefault="00144D73" w:rsidP="00144D73">
      <w:pPr>
        <w:shd w:val="clear" w:color="auto" w:fill="FFFFFF"/>
        <w:spacing w:after="0" w:line="480" w:lineRule="atLeast"/>
        <w:jc w:val="both"/>
        <w:rPr>
          <w:rFonts w:ascii="Open Sans" w:eastAsia="Times New Roman" w:hAnsi="Open Sans" w:cs="Times New Roman"/>
          <w:color w:val="3F485D"/>
          <w:sz w:val="26"/>
          <w:szCs w:val="26"/>
        </w:rPr>
      </w:pPr>
      <w:r w:rsidRPr="00144D73">
        <w:rPr>
          <w:rFonts w:ascii="Open Sans" w:eastAsia="Times New Roman" w:hAnsi="Open Sans" w:cs="Times New Roman"/>
          <w:color w:val="3F485D"/>
          <w:sz w:val="26"/>
          <w:szCs w:val="26"/>
        </w:rPr>
        <w:t xml:space="preserve">March 23rd 2023 Sunday was prestigious because </w:t>
      </w:r>
      <w:proofErr w:type="spellStart"/>
      <w:r w:rsidRPr="00144D73">
        <w:rPr>
          <w:rFonts w:ascii="Open Sans" w:eastAsia="Times New Roman" w:hAnsi="Open Sans" w:cs="Times New Roman"/>
          <w:color w:val="3F485D"/>
          <w:sz w:val="26"/>
          <w:szCs w:val="26"/>
        </w:rPr>
        <w:t>Chemix</w:t>
      </w:r>
      <w:proofErr w:type="spellEnd"/>
      <w:r w:rsidRPr="00144D73">
        <w:rPr>
          <w:rFonts w:ascii="Open Sans" w:eastAsia="Times New Roman" w:hAnsi="Open Sans" w:cs="Times New Roman"/>
          <w:color w:val="3F485D"/>
          <w:sz w:val="26"/>
          <w:szCs w:val="26"/>
        </w:rPr>
        <w:t xml:space="preserve"> Specialty Gases &amp; Equipment’s has received Global Achievement Awards from “HEMA MALINI” M.P and some of Ministers in New Delhi. Specialty gas is a niche category in the industrial gas segment. Specialty gas products are mainly used as special application in Process, Laboratory and R&amp;D sectors. CHEMIX also into designing of systems &amp; methodology for gas separation as well as making green hydrogen by gasification waste thus contributing to clean environment and better pollution control.</w:t>
      </w:r>
    </w:p>
    <w:p w:rsidR="00144D73" w:rsidRDefault="00144D73" w:rsidP="00144D73">
      <w:pPr>
        <w:shd w:val="clear" w:color="auto" w:fill="FFFFFF"/>
        <w:spacing w:after="0" w:line="480" w:lineRule="atLeast"/>
        <w:jc w:val="both"/>
        <w:rPr>
          <w:rFonts w:ascii="Open Sans" w:eastAsia="Times New Roman" w:hAnsi="Open Sans" w:cs="Times New Roman"/>
          <w:color w:val="3F485D"/>
          <w:sz w:val="26"/>
          <w:szCs w:val="26"/>
        </w:rPr>
      </w:pPr>
    </w:p>
    <w:p w:rsidR="00144D73" w:rsidRPr="00144D73" w:rsidRDefault="00144D73" w:rsidP="00144D73">
      <w:pPr>
        <w:shd w:val="clear" w:color="auto" w:fill="FFFFFF"/>
        <w:spacing w:after="0" w:line="480" w:lineRule="atLeast"/>
        <w:jc w:val="both"/>
        <w:rPr>
          <w:rFonts w:ascii="Open Sans" w:eastAsia="Times New Roman" w:hAnsi="Open Sans" w:cs="Times New Roman"/>
          <w:color w:val="3F485D"/>
          <w:sz w:val="26"/>
          <w:szCs w:val="26"/>
        </w:rPr>
      </w:pPr>
      <w:r>
        <w:rPr>
          <w:rFonts w:ascii="Open Sans" w:eastAsia="Times New Roman" w:hAnsi="Open Sans" w:cs="Times New Roman"/>
          <w:noProof/>
          <w:color w:val="3F485D"/>
          <w:sz w:val="26"/>
          <w:szCs w:val="26"/>
        </w:rPr>
        <w:drawing>
          <wp:inline distT="0" distB="0" distL="0" distR="0">
            <wp:extent cx="5943600" cy="2673977"/>
            <wp:effectExtent l="19050" t="0" r="0" b="0"/>
            <wp:docPr id="1" name="Picture 1" descr="Z:\A L Roy\IISc Sponsorship\ET Business Excellence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 L Roy\IISc Sponsorship\ET Business Excellence Awar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06" w:rsidRDefault="00040106"/>
    <w:p w:rsidR="00144D73" w:rsidRDefault="00144D73">
      <w:r>
        <w:rPr>
          <w:noProof/>
        </w:rPr>
        <w:lastRenderedPageBreak/>
        <w:drawing>
          <wp:inline distT="0" distB="0" distL="0" distR="0">
            <wp:extent cx="5705475" cy="4552950"/>
            <wp:effectExtent l="19050" t="0" r="9525" b="0"/>
            <wp:docPr id="5" name="Picture 5" descr="C:\Users\Finance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ance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7725" cy="6000750"/>
            <wp:effectExtent l="19050" t="0" r="9525" b="0"/>
            <wp:docPr id="4" name="Picture 4" descr="C:\Users\Finance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ance\Pictures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6429375"/>
            <wp:effectExtent l="19050" t="0" r="0" b="0"/>
            <wp:docPr id="3" name="Picture 3" descr="C:\Users\Finance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ance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5400675"/>
            <wp:effectExtent l="19050" t="0" r="0" b="0"/>
            <wp:docPr id="2" name="Picture 2" descr="C:\Users\Finance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ance\Pictures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D73" w:rsidSect="000401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4D73"/>
    <w:rsid w:val="00040106"/>
    <w:rsid w:val="00144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106"/>
  </w:style>
  <w:style w:type="paragraph" w:styleId="Heading3">
    <w:name w:val="heading 3"/>
    <w:basedOn w:val="Normal"/>
    <w:link w:val="Heading3Char"/>
    <w:uiPriority w:val="9"/>
    <w:qFormat/>
    <w:rsid w:val="00144D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44D7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44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86</Words>
  <Characters>493</Characters>
  <Application>Microsoft Office Word</Application>
  <DocSecurity>0</DocSecurity>
  <Lines>4</Lines>
  <Paragraphs>1</Paragraphs>
  <ScaleCrop>false</ScaleCrop>
  <Company>by adguard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</dc:creator>
  <cp:lastModifiedBy>Finance</cp:lastModifiedBy>
  <cp:revision>1</cp:revision>
  <dcterms:created xsi:type="dcterms:W3CDTF">2023-12-26T11:23:00Z</dcterms:created>
  <dcterms:modified xsi:type="dcterms:W3CDTF">2023-12-26T11:31:00Z</dcterms:modified>
</cp:coreProperties>
</file>