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43" w:rsidRPr="00AB3022" w:rsidRDefault="00AA7B6A" w:rsidP="003F3C18">
      <w:pPr>
        <w:outlineLvl w:val="2"/>
        <w:rPr>
          <w:b/>
          <w:sz w:val="24"/>
          <w:szCs w:val="24"/>
        </w:rPr>
      </w:pPr>
      <w:r w:rsidRPr="00AB3022">
        <w:rPr>
          <w:b/>
          <w:sz w:val="24"/>
          <w:szCs w:val="24"/>
        </w:rPr>
        <w:t>Applications &amp; Usage</w:t>
      </w:r>
      <w:r w:rsidR="0094413C" w:rsidRPr="00AB3022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 xml:space="preserve">Bio Hazard </w:t>
      </w:r>
      <w:proofErr w:type="gramStart"/>
      <w:r>
        <w:t xml:space="preserve">Garbage </w:t>
      </w:r>
      <w:r w:rsidR="0094413C">
        <w:t xml:space="preserve"> </w:t>
      </w:r>
      <w:r>
        <w:t>Bag</w:t>
      </w:r>
      <w:proofErr w:type="gramEnd"/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Bio De-gradable Garbage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Bio Disposable Garbage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Bio Medical Waste Collection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 xml:space="preserve">Bio Hazard Auto </w:t>
      </w:r>
      <w:proofErr w:type="spellStart"/>
      <w:r>
        <w:t>Cl</w:t>
      </w:r>
      <w:r w:rsidR="0094413C">
        <w:t>a</w:t>
      </w:r>
      <w:r>
        <w:t>v</w:t>
      </w:r>
      <w:r w:rsidR="0094413C">
        <w:t>a</w:t>
      </w:r>
      <w:r>
        <w:t>ble</w:t>
      </w:r>
      <w:proofErr w:type="spellEnd"/>
      <w:r>
        <w:t xml:space="preserve">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Trash Bag</w:t>
      </w:r>
      <w:r w:rsidR="0094413C">
        <w:t xml:space="preserve">                                                          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Dustbin Bag</w:t>
      </w:r>
    </w:p>
    <w:p w:rsidR="00AA7B6A" w:rsidRDefault="00AA7B6A" w:rsidP="003F3C18">
      <w:pPr>
        <w:pStyle w:val="ListParagraph"/>
        <w:numPr>
          <w:ilvl w:val="0"/>
          <w:numId w:val="1"/>
        </w:numPr>
        <w:spacing w:before="240"/>
        <w:outlineLvl w:val="2"/>
      </w:pPr>
      <w:r>
        <w:t>Compostable Garbage Bag</w:t>
      </w:r>
      <w:bookmarkStart w:id="0" w:name="_GoBack"/>
      <w:bookmarkEnd w:id="0"/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Eco Friendly Garbage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Corn Starch Garbage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Hospital Usage Garbage Bag</w:t>
      </w:r>
    </w:p>
    <w:p w:rsidR="0094413C" w:rsidRDefault="0094413C" w:rsidP="003F3C18">
      <w:pPr>
        <w:pStyle w:val="ListParagraph"/>
        <w:numPr>
          <w:ilvl w:val="0"/>
          <w:numId w:val="1"/>
        </w:numPr>
        <w:outlineLvl w:val="2"/>
      </w:pPr>
      <w:r>
        <w:t>Railway Usage Garbage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Plain Garbage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Plastic Garbage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LDPE/HDPE/LLDPE Garbage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Restaurant Usage Garbage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>Chemical Sustained Garbage Bag</w:t>
      </w:r>
    </w:p>
    <w:p w:rsidR="00AA7B6A" w:rsidRDefault="00AA7B6A" w:rsidP="003F3C18">
      <w:pPr>
        <w:pStyle w:val="ListParagraph"/>
        <w:numPr>
          <w:ilvl w:val="0"/>
          <w:numId w:val="1"/>
        </w:numPr>
        <w:outlineLvl w:val="2"/>
      </w:pPr>
      <w:r>
        <w:t xml:space="preserve">Hotels/Hostel Usage </w:t>
      </w:r>
      <w:r w:rsidR="0094413C">
        <w:t>Bin Bag</w:t>
      </w:r>
    </w:p>
    <w:p w:rsidR="003F3C18" w:rsidRDefault="003F3C18" w:rsidP="003F3C18">
      <w:pPr>
        <w:outlineLvl w:val="2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1"/>
        <w:gridCol w:w="1375"/>
        <w:gridCol w:w="1451"/>
        <w:gridCol w:w="1453"/>
        <w:gridCol w:w="1453"/>
        <w:gridCol w:w="1477"/>
      </w:tblGrid>
      <w:tr w:rsidR="00020660" w:rsidTr="00020660"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Size (inches)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Liters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proofErr w:type="spellStart"/>
            <w:r>
              <w:t>Killogram</w:t>
            </w:r>
            <w:proofErr w:type="spellEnd"/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51micron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75micron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100micron</w:t>
            </w:r>
          </w:p>
        </w:tc>
      </w:tr>
      <w:tr w:rsidR="00020660" w:rsidTr="00020660"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17*19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5-7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5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45</w:t>
            </w:r>
            <w:r w:rsidR="00AB3022">
              <w:t xml:space="preserve"> 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33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25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18*20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7-10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7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40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30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22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19*21</w:t>
            </w:r>
          </w:p>
        </w:tc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15-20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37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27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20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20*24</w:t>
            </w:r>
          </w:p>
        </w:tc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15-20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15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30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22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18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26*26</w:t>
            </w:r>
          </w:p>
        </w:tc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20-25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20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21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18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12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24*30</w:t>
            </w:r>
          </w:p>
        </w:tc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25-35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25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19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14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11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28*32</w:t>
            </w:r>
          </w:p>
        </w:tc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30-40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30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16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12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9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30*36</w:t>
            </w:r>
          </w:p>
        </w:tc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40-50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35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12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10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7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30*40</w:t>
            </w:r>
          </w:p>
        </w:tc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40-60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40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11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10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6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32*42</w:t>
            </w:r>
          </w:p>
        </w:tc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50-80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45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10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9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6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33*38</w:t>
            </w:r>
          </w:p>
        </w:tc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40-60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40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10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9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6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35*45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80-</w:t>
            </w:r>
            <w:r w:rsidR="00AB3022">
              <w:t>120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50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8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7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5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35*50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120-150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55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7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6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4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40*50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140-160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60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6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5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3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45*55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180-200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65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5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4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3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AB3022" w:rsidP="003F3C18">
            <w:pPr>
              <w:ind w:left="0" w:firstLine="0"/>
              <w:outlineLvl w:val="2"/>
            </w:pPr>
            <w:r>
              <w:t>45*60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210-250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70</w:t>
            </w: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4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3</w:t>
            </w:r>
            <w:r w:rsidR="00AB3022">
              <w:t xml:space="preserve"> </w:t>
            </w:r>
            <w:r w:rsidR="00AB3022">
              <w:t>pieces</w:t>
            </w: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  <w:r>
              <w:t>2</w:t>
            </w:r>
            <w:r w:rsidR="00AB3022">
              <w:t xml:space="preserve"> </w:t>
            </w:r>
            <w:r w:rsidR="00AB3022">
              <w:t>pieces</w:t>
            </w:r>
          </w:p>
        </w:tc>
      </w:tr>
      <w:tr w:rsidR="00020660" w:rsidTr="00020660"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</w:p>
        </w:tc>
        <w:tc>
          <w:tcPr>
            <w:tcW w:w="1558" w:type="dxa"/>
          </w:tcPr>
          <w:p w:rsidR="00020660" w:rsidRDefault="00020660" w:rsidP="003F3C18">
            <w:pPr>
              <w:ind w:left="0" w:firstLine="0"/>
              <w:outlineLvl w:val="2"/>
            </w:pP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</w:p>
        </w:tc>
        <w:tc>
          <w:tcPr>
            <w:tcW w:w="1559" w:type="dxa"/>
          </w:tcPr>
          <w:p w:rsidR="00020660" w:rsidRDefault="00020660" w:rsidP="003F3C18">
            <w:pPr>
              <w:ind w:left="0" w:firstLine="0"/>
              <w:outlineLvl w:val="2"/>
            </w:pPr>
          </w:p>
        </w:tc>
      </w:tr>
    </w:tbl>
    <w:p w:rsidR="003F3C18" w:rsidRDefault="003F3C18" w:rsidP="003F3C18">
      <w:pPr>
        <w:outlineLvl w:val="2"/>
      </w:pPr>
    </w:p>
    <w:sectPr w:rsidR="003F3C18" w:rsidSect="0094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2D7"/>
    <w:multiLevelType w:val="hybridMultilevel"/>
    <w:tmpl w:val="60F0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6A"/>
    <w:rsid w:val="00020660"/>
    <w:rsid w:val="001F6443"/>
    <w:rsid w:val="003F3C18"/>
    <w:rsid w:val="0094413C"/>
    <w:rsid w:val="00AA7B6A"/>
    <w:rsid w:val="00AB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F844"/>
  <w15:chartTrackingRefBased/>
  <w15:docId w15:val="{FF804F3E-5C8E-44C7-A28E-15AD96B2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B6A"/>
    <w:pPr>
      <w:contextualSpacing/>
    </w:pPr>
  </w:style>
  <w:style w:type="table" w:styleId="TableGrid">
    <w:name w:val="Table Grid"/>
    <w:basedOn w:val="TableNormal"/>
    <w:uiPriority w:val="39"/>
    <w:rsid w:val="0002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203C-2942-4257-8695-89AB2AAE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2025-07-09T06:10:00Z</dcterms:created>
  <dcterms:modified xsi:type="dcterms:W3CDTF">2025-07-09T06:59:00Z</dcterms:modified>
</cp:coreProperties>
</file>