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38" w:rsidRPr="0058487D" w:rsidRDefault="0058487D" w:rsidP="00C87D38">
      <w:pPr>
        <w:contextualSpacing/>
        <w:rPr>
          <w:rFonts w:ascii="Arial" w:eastAsiaTheme="minorEastAsia" w:hAnsi="Arial" w:cs="Arial"/>
          <w:b/>
          <w:sz w:val="20"/>
          <w:szCs w:val="20"/>
          <w:lang w:val="en-GB"/>
        </w:rPr>
      </w:pPr>
      <w:r>
        <w:rPr>
          <w:rFonts w:ascii="Arial" w:hAnsi="Arial" w:cs="Arial"/>
          <w:b/>
          <w:sz w:val="22"/>
          <w:lang w:val="en-GB"/>
        </w:rPr>
        <w:t xml:space="preserve">Press Release | </w:t>
      </w:r>
      <w:r>
        <w:rPr>
          <w:rFonts w:ascii="Arial" w:eastAsiaTheme="minorEastAsia" w:hAnsi="Arial" w:cs="Arial" w:hint="eastAsia"/>
          <w:b/>
          <w:sz w:val="22"/>
          <w:lang w:val="en-GB"/>
        </w:rPr>
        <w:t>May</w:t>
      </w:r>
      <w:r w:rsidR="00C87D38" w:rsidRPr="0054621A">
        <w:rPr>
          <w:rFonts w:ascii="Arial" w:hAnsi="Arial" w:cs="Arial"/>
          <w:b/>
          <w:sz w:val="22"/>
          <w:lang w:val="en-GB"/>
        </w:rPr>
        <w:t>, 201</w:t>
      </w:r>
      <w:r>
        <w:rPr>
          <w:rFonts w:ascii="Arial" w:eastAsiaTheme="minorEastAsia" w:hAnsi="Arial" w:cs="Arial" w:hint="eastAsia"/>
          <w:b/>
          <w:sz w:val="22"/>
          <w:lang w:val="en-GB"/>
        </w:rPr>
        <w:t>7</w:t>
      </w:r>
    </w:p>
    <w:p w:rsidR="00C87D38" w:rsidRPr="0054621A" w:rsidRDefault="00C87D38" w:rsidP="00C87D38">
      <w:pPr>
        <w:contextualSpacing/>
        <w:rPr>
          <w:rFonts w:ascii="Arial" w:hAnsi="Arial" w:cs="Arial"/>
          <w:b/>
          <w:sz w:val="22"/>
          <w:lang w:val="en-GB"/>
        </w:rPr>
      </w:pPr>
    </w:p>
    <w:p w:rsidR="00C87D38" w:rsidRPr="0054621A" w:rsidRDefault="00C87D38" w:rsidP="00C87D38">
      <w:pPr>
        <w:contextualSpacing/>
        <w:rPr>
          <w:rFonts w:ascii="Arial" w:hAnsi="Arial" w:cs="Arial"/>
          <w:sz w:val="22"/>
          <w:lang w:val="en-GB"/>
        </w:rPr>
      </w:pPr>
      <w:r w:rsidRPr="0054621A">
        <w:rPr>
          <w:rFonts w:ascii="Arial" w:hAnsi="Arial" w:cs="Arial"/>
          <w:sz w:val="22"/>
          <w:lang w:val="en-GB"/>
        </w:rPr>
        <w:t xml:space="preserve">Shanghai World of Packaging 2017 </w:t>
      </w:r>
    </w:p>
    <w:p w:rsidR="00C87D38" w:rsidRPr="0054621A" w:rsidRDefault="00C87D38" w:rsidP="00C87D38">
      <w:pPr>
        <w:spacing w:line="320" w:lineRule="exact"/>
        <w:contextualSpacing/>
        <w:rPr>
          <w:rFonts w:ascii="Arial" w:hAnsi="Arial" w:cs="Arial"/>
          <w:sz w:val="22"/>
          <w:lang w:val="en-GB"/>
        </w:rPr>
      </w:pPr>
      <w:r w:rsidRPr="0054621A">
        <w:rPr>
          <w:rFonts w:ascii="Arial" w:hAnsi="Arial" w:cs="Arial"/>
          <w:sz w:val="22"/>
          <w:lang w:val="en-GB"/>
        </w:rPr>
        <w:t>Shanghai New International Expo Centre</w:t>
      </w:r>
    </w:p>
    <w:p w:rsidR="00C87D38" w:rsidRDefault="00625340" w:rsidP="00C87D38">
      <w:pPr>
        <w:spacing w:line="320" w:lineRule="exact"/>
        <w:contextualSpacing/>
        <w:rPr>
          <w:rFonts w:ascii="Arial" w:eastAsiaTheme="minorEastAsia" w:hAnsi="Arial" w:cs="Arial"/>
          <w:sz w:val="22"/>
          <w:lang w:val="en-GB"/>
        </w:rPr>
      </w:pPr>
      <w:r>
        <w:rPr>
          <w:rFonts w:ascii="Arial" w:hAnsi="Arial" w:cs="Arial"/>
          <w:sz w:val="22"/>
          <w:lang w:val="en-GB"/>
        </w:rPr>
        <w:t>Shanghai, China, 07-10</w:t>
      </w:r>
      <w:r>
        <w:rPr>
          <w:rFonts w:ascii="Arial" w:eastAsiaTheme="minorEastAsia" w:hAnsi="Arial" w:cs="Arial" w:hint="eastAsia"/>
          <w:sz w:val="22"/>
          <w:lang w:val="en-GB"/>
        </w:rPr>
        <w:t xml:space="preserve"> Nov.</w:t>
      </w:r>
      <w:r w:rsidR="00C87D38" w:rsidRPr="0054621A">
        <w:rPr>
          <w:rFonts w:ascii="Arial" w:hAnsi="Arial" w:cs="Arial"/>
          <w:sz w:val="22"/>
          <w:lang w:val="en-GB"/>
        </w:rPr>
        <w:t xml:space="preserve">, 2017 </w:t>
      </w:r>
    </w:p>
    <w:p w:rsidR="00C87D38" w:rsidRPr="0058487D" w:rsidRDefault="00C87D38" w:rsidP="00C87D38">
      <w:pPr>
        <w:spacing w:line="276" w:lineRule="auto"/>
        <w:rPr>
          <w:rFonts w:ascii="Arial" w:eastAsiaTheme="minorEastAsia" w:hAnsi="Arial" w:cs="Arial"/>
          <w:b/>
          <w:sz w:val="22"/>
          <w:lang w:val="en-GB"/>
        </w:rPr>
      </w:pPr>
    </w:p>
    <w:p w:rsidR="0058487D" w:rsidRPr="009C3206" w:rsidRDefault="0058487D" w:rsidP="0058487D">
      <w:pPr>
        <w:ind w:rightChars="680" w:right="1428"/>
        <w:jc w:val="left"/>
        <w:rPr>
          <w:rFonts w:ascii="Arial" w:hAnsi="Arial" w:cs="Arial"/>
          <w:b/>
          <w:sz w:val="22"/>
          <w:lang w:val="en-GB"/>
        </w:rPr>
      </w:pPr>
      <w:r w:rsidRPr="009C3206">
        <w:rPr>
          <w:rFonts w:ascii="Arial" w:hAnsi="Arial" w:cs="Arial"/>
          <w:b/>
          <w:sz w:val="22"/>
          <w:lang w:val="en-GB"/>
        </w:rPr>
        <w:t>swop – A Unique Platform Offering Entire Value Chain of the Processing and Packaging Industry in China</w:t>
      </w:r>
    </w:p>
    <w:p w:rsidR="00C87D38" w:rsidRPr="0058487D" w:rsidRDefault="00C87D38" w:rsidP="00C87D38">
      <w:pPr>
        <w:contextualSpacing/>
        <w:rPr>
          <w:rFonts w:ascii="Arial" w:eastAsiaTheme="minorEastAsia" w:hAnsi="Arial" w:cs="Arial"/>
          <w:sz w:val="22"/>
          <w:lang w:val="en-GB"/>
        </w:rPr>
      </w:pPr>
    </w:p>
    <w:p w:rsidR="0058487D" w:rsidRPr="00E04AF0" w:rsidRDefault="0058487D" w:rsidP="0058487D">
      <w:pPr>
        <w:pStyle w:val="ab"/>
        <w:widowControl/>
        <w:numPr>
          <w:ilvl w:val="0"/>
          <w:numId w:val="2"/>
        </w:numPr>
        <w:spacing w:after="0"/>
        <w:ind w:left="0" w:rightChars="680" w:right="1428" w:firstLine="0"/>
        <w:jc w:val="left"/>
        <w:rPr>
          <w:rFonts w:ascii="Arial" w:hAnsi="Arial" w:cs="Arial"/>
          <w:b/>
          <w:bCs/>
          <w:sz w:val="20"/>
        </w:rPr>
      </w:pPr>
      <w:r w:rsidRPr="00E04AF0">
        <w:rPr>
          <w:rFonts w:ascii="Arial" w:hAnsi="Arial"/>
          <w:b/>
          <w:bCs/>
          <w:sz w:val="20"/>
        </w:rPr>
        <w:t>Exhibitor registrations at a record level</w:t>
      </w:r>
    </w:p>
    <w:p w:rsidR="0058487D" w:rsidRPr="00E04AF0" w:rsidRDefault="0058487D" w:rsidP="0058487D">
      <w:pPr>
        <w:pStyle w:val="ab"/>
        <w:widowControl/>
        <w:numPr>
          <w:ilvl w:val="0"/>
          <w:numId w:val="2"/>
        </w:numPr>
        <w:spacing w:after="0"/>
        <w:ind w:left="0" w:rightChars="680" w:right="1428" w:firstLine="0"/>
        <w:jc w:val="left"/>
        <w:rPr>
          <w:rFonts w:ascii="Arial" w:hAnsi="Arial" w:cs="Arial"/>
          <w:b/>
          <w:bCs/>
          <w:sz w:val="20"/>
        </w:rPr>
      </w:pPr>
      <w:r>
        <w:rPr>
          <w:rFonts w:ascii="Arial" w:hAnsi="Arial"/>
          <w:b/>
          <w:bCs/>
          <w:sz w:val="20"/>
        </w:rPr>
        <w:t>Visitor registration is hot</w:t>
      </w:r>
    </w:p>
    <w:p w:rsidR="0058487D" w:rsidRPr="0058487D" w:rsidRDefault="0058487D" w:rsidP="0058487D">
      <w:pPr>
        <w:pStyle w:val="ab"/>
        <w:widowControl/>
        <w:numPr>
          <w:ilvl w:val="0"/>
          <w:numId w:val="2"/>
        </w:numPr>
        <w:spacing w:after="0"/>
        <w:ind w:left="0" w:right="-1" w:firstLine="0"/>
        <w:contextualSpacing/>
        <w:jc w:val="left"/>
        <w:rPr>
          <w:rFonts w:ascii="Arial" w:hAnsi="Arial" w:cs="Arial"/>
          <w:sz w:val="22"/>
        </w:rPr>
      </w:pPr>
      <w:r w:rsidRPr="00397F8F">
        <w:rPr>
          <w:rFonts w:ascii="Arial" w:hAnsi="Arial"/>
          <w:b/>
          <w:bCs/>
          <w:sz w:val="20"/>
        </w:rPr>
        <w:t>S</w:t>
      </w:r>
      <w:r>
        <w:rPr>
          <w:rFonts w:ascii="Arial" w:hAnsi="Arial"/>
          <w:b/>
          <w:bCs/>
          <w:sz w:val="20"/>
        </w:rPr>
        <w:t xml:space="preserve">upport </w:t>
      </w:r>
      <w:proofErr w:type="spellStart"/>
      <w:r>
        <w:rPr>
          <w:rFonts w:ascii="Arial" w:hAnsi="Arial"/>
          <w:b/>
          <w:bCs/>
          <w:sz w:val="20"/>
        </w:rPr>
        <w:t>programme</w:t>
      </w:r>
      <w:proofErr w:type="spellEnd"/>
      <w:r>
        <w:rPr>
          <w:rFonts w:ascii="Arial" w:hAnsi="Arial"/>
          <w:b/>
          <w:bCs/>
          <w:sz w:val="20"/>
        </w:rPr>
        <w:t xml:space="preserve"> with SAVE FOOD, </w:t>
      </w:r>
      <w:proofErr w:type="spellStart"/>
      <w:r w:rsidRPr="00446F2E">
        <w:rPr>
          <w:rFonts w:ascii="Arial" w:hAnsi="Arial"/>
          <w:b/>
          <w:bCs/>
          <w:sz w:val="20"/>
        </w:rPr>
        <w:t>innovationparc</w:t>
      </w:r>
      <w:proofErr w:type="spellEnd"/>
      <w:r>
        <w:rPr>
          <w:rFonts w:ascii="Arial" w:hAnsi="Arial"/>
          <w:b/>
          <w:bCs/>
          <w:sz w:val="20"/>
        </w:rPr>
        <w:t>,</w:t>
      </w:r>
      <w:r>
        <w:rPr>
          <w:rFonts w:ascii="Arial" w:hAnsi="Arial" w:hint="eastAsia"/>
          <w:b/>
          <w:bCs/>
          <w:sz w:val="20"/>
        </w:rPr>
        <w:t xml:space="preserve"> </w:t>
      </w:r>
      <w:r>
        <w:rPr>
          <w:rFonts w:ascii="Arial" w:hAnsi="Arial"/>
          <w:b/>
          <w:bCs/>
          <w:sz w:val="20"/>
        </w:rPr>
        <w:t xml:space="preserve">components </w:t>
      </w:r>
      <w:r w:rsidRPr="0058487D">
        <w:rPr>
          <w:rFonts w:ascii="Arial" w:hAnsi="Arial"/>
          <w:b/>
          <w:bCs/>
          <w:sz w:val="20"/>
        </w:rPr>
        <w:t xml:space="preserve">and </w:t>
      </w:r>
      <w:r>
        <w:rPr>
          <w:rFonts w:ascii="Arial" w:hAnsi="Arial" w:hint="eastAsia"/>
          <w:b/>
          <w:bCs/>
          <w:sz w:val="20"/>
        </w:rPr>
        <w:t xml:space="preserve">  </w:t>
      </w:r>
    </w:p>
    <w:p w:rsidR="0058487D" w:rsidRPr="0058487D" w:rsidRDefault="0058487D" w:rsidP="0058487D">
      <w:pPr>
        <w:pStyle w:val="ab"/>
        <w:widowControl/>
        <w:spacing w:after="0"/>
        <w:ind w:right="-1"/>
        <w:contextualSpacing/>
        <w:jc w:val="left"/>
        <w:rPr>
          <w:rFonts w:ascii="Arial" w:hAnsi="Arial" w:cs="Arial"/>
          <w:sz w:val="22"/>
        </w:rPr>
      </w:pPr>
      <w:r>
        <w:rPr>
          <w:rFonts w:ascii="Arial" w:hAnsi="Arial" w:hint="eastAsia"/>
          <w:b/>
          <w:bCs/>
          <w:sz w:val="20"/>
        </w:rPr>
        <w:t xml:space="preserve">     </w:t>
      </w:r>
      <w:r w:rsidRPr="0058487D">
        <w:rPr>
          <w:rFonts w:ascii="Arial" w:hAnsi="Arial"/>
          <w:b/>
          <w:bCs/>
          <w:sz w:val="20"/>
        </w:rPr>
        <w:t>FMCG future zone</w:t>
      </w:r>
    </w:p>
    <w:p w:rsidR="0058487D" w:rsidRPr="0058487D" w:rsidRDefault="0058487D" w:rsidP="00C87D38">
      <w:pPr>
        <w:contextualSpacing/>
        <w:rPr>
          <w:rFonts w:ascii="Arial" w:eastAsiaTheme="minorEastAsia" w:hAnsi="Arial" w:cs="Arial"/>
          <w:sz w:val="22"/>
        </w:rPr>
      </w:pPr>
    </w:p>
    <w:p w:rsidR="007F3945" w:rsidRPr="00252511" w:rsidRDefault="0058487D" w:rsidP="0058487D">
      <w:pPr>
        <w:ind w:rightChars="-68" w:right="-143"/>
        <w:rPr>
          <w:rFonts w:ascii="Arial" w:eastAsiaTheme="minorEastAsia" w:hAnsi="Arial" w:cs="Arial"/>
          <w:sz w:val="20"/>
          <w:szCs w:val="20"/>
        </w:rPr>
      </w:pPr>
      <w:r>
        <w:rPr>
          <w:rFonts w:ascii="Arial" w:hAnsi="Arial" w:cs="Arial"/>
          <w:sz w:val="20"/>
          <w:szCs w:val="20"/>
          <w:lang w:val="en-GB"/>
        </w:rPr>
        <w:t>The leading processing and packaging trade fair targeting not only China but the whole Asian region –</w:t>
      </w:r>
      <w:r w:rsidR="007F3945">
        <w:rPr>
          <w:rFonts w:ascii="Arial" w:eastAsiaTheme="minorEastAsia" w:hAnsi="Arial" w:cs="Arial" w:hint="eastAsia"/>
          <w:sz w:val="20"/>
          <w:szCs w:val="20"/>
          <w:lang w:val="en-GB"/>
        </w:rPr>
        <w:t xml:space="preserve"> </w:t>
      </w:r>
      <w:r w:rsidRPr="0054621A">
        <w:rPr>
          <w:rFonts w:ascii="Arial" w:hAnsi="Arial" w:cs="Arial"/>
          <w:sz w:val="20"/>
          <w:szCs w:val="20"/>
          <w:lang w:val="en-GB"/>
        </w:rPr>
        <w:t xml:space="preserve">Shanghai World of Packaging (swop) will be held at the Shanghai New International Expo Center on </w:t>
      </w:r>
      <w:r w:rsidRPr="007D2605">
        <w:rPr>
          <w:rFonts w:ascii="Arial" w:hAnsi="Arial" w:cs="Arial"/>
          <w:b/>
          <w:sz w:val="20"/>
          <w:szCs w:val="20"/>
          <w:lang w:val="en-GB"/>
        </w:rPr>
        <w:t>November 7-10, 2017</w:t>
      </w:r>
      <w:r>
        <w:rPr>
          <w:rFonts w:ascii="Arial" w:hAnsi="Arial" w:cs="Arial"/>
          <w:sz w:val="20"/>
          <w:szCs w:val="20"/>
          <w:lang w:val="en-GB"/>
        </w:rPr>
        <w:t xml:space="preserve">. </w:t>
      </w:r>
      <w:r w:rsidRPr="000F653F">
        <w:rPr>
          <w:rFonts w:ascii="Arial" w:hAnsi="Arial" w:cs="Arial"/>
          <w:sz w:val="20"/>
          <w:szCs w:val="20"/>
        </w:rPr>
        <w:t>Currently</w:t>
      </w:r>
      <w:r>
        <w:rPr>
          <w:rFonts w:ascii="Arial" w:hAnsi="Arial" w:cs="Arial"/>
          <w:sz w:val="20"/>
          <w:szCs w:val="20"/>
        </w:rPr>
        <w:t>,</w:t>
      </w:r>
      <w:r w:rsidR="00FA3EAD">
        <w:rPr>
          <w:rFonts w:ascii="Arial" w:eastAsiaTheme="minorEastAsia" w:hAnsi="Arial" w:cs="Arial" w:hint="eastAsia"/>
          <w:sz w:val="20"/>
          <w:szCs w:val="20"/>
        </w:rPr>
        <w:t xml:space="preserve"> </w:t>
      </w:r>
      <w:r>
        <w:rPr>
          <w:rFonts w:ascii="Arial" w:hAnsi="Arial" w:cs="Arial"/>
          <w:sz w:val="20"/>
          <w:szCs w:val="20"/>
        </w:rPr>
        <w:t>t</w:t>
      </w:r>
      <w:r w:rsidRPr="00542935">
        <w:rPr>
          <w:rFonts w:ascii="Arial" w:hAnsi="Arial" w:cs="Arial"/>
          <w:sz w:val="20"/>
          <w:szCs w:val="20"/>
        </w:rPr>
        <w:t xml:space="preserve">he </w:t>
      </w:r>
      <w:r>
        <w:rPr>
          <w:rFonts w:ascii="Arial" w:hAnsi="Arial" w:cs="Arial"/>
          <w:sz w:val="20"/>
          <w:szCs w:val="20"/>
        </w:rPr>
        <w:t>n</w:t>
      </w:r>
      <w:r w:rsidRPr="005D2BDD">
        <w:rPr>
          <w:rFonts w:ascii="Arial" w:hAnsi="Arial" w:cs="Arial"/>
          <w:sz w:val="20"/>
          <w:szCs w:val="20"/>
        </w:rPr>
        <w:t xml:space="preserve">umber of companies confirmed to exhibit swop 2017 rose by 50% compared to the </w:t>
      </w:r>
      <w:r w:rsidRPr="005D2BDD">
        <w:rPr>
          <w:rFonts w:ascii="Arial" w:eastAsiaTheme="minorEastAsia" w:hAnsi="Arial" w:cs="Arial"/>
          <w:sz w:val="20"/>
          <w:szCs w:val="20"/>
        </w:rPr>
        <w:t xml:space="preserve">last show. </w:t>
      </w:r>
      <w:r w:rsidR="007A5600" w:rsidRPr="005D2BDD">
        <w:rPr>
          <w:rFonts w:ascii="Arial" w:eastAsiaTheme="minorEastAsia" w:hAnsi="Arial" w:cs="Arial"/>
          <w:sz w:val="20"/>
          <w:szCs w:val="20"/>
        </w:rPr>
        <w:t>MULTIVAC</w:t>
      </w:r>
      <w:r w:rsidR="00D15D8F" w:rsidRPr="005D2BDD">
        <w:rPr>
          <w:rFonts w:ascii="Arial" w:eastAsiaTheme="minorEastAsia" w:hAnsi="Arial" w:cs="Arial" w:hint="eastAsia"/>
          <w:sz w:val="20"/>
          <w:szCs w:val="20"/>
        </w:rPr>
        <w:t xml:space="preserve">, HP, </w:t>
      </w:r>
      <w:r w:rsidR="005D2BDD" w:rsidRPr="005D2BDD">
        <w:rPr>
          <w:rFonts w:ascii="Arial" w:eastAsiaTheme="minorEastAsia" w:hAnsi="Arial" w:cs="Arial"/>
          <w:sz w:val="20"/>
          <w:szCs w:val="20"/>
        </w:rPr>
        <w:t xml:space="preserve">RPC, </w:t>
      </w:r>
      <w:r w:rsidR="00252511" w:rsidRPr="005D2BDD">
        <w:rPr>
          <w:rFonts w:ascii="Arial" w:eastAsiaTheme="minorEastAsia" w:hAnsi="Arial" w:cs="Arial"/>
          <w:sz w:val="20"/>
          <w:szCs w:val="20"/>
        </w:rPr>
        <w:t>AOKI</w:t>
      </w:r>
      <w:r w:rsidR="00D15D8F" w:rsidRPr="005D2BDD">
        <w:rPr>
          <w:rFonts w:ascii="Arial" w:eastAsiaTheme="minorEastAsia" w:hAnsi="Arial" w:cs="Arial" w:hint="eastAsia"/>
          <w:sz w:val="20"/>
          <w:szCs w:val="20"/>
        </w:rPr>
        <w:t xml:space="preserve">, </w:t>
      </w:r>
      <w:r w:rsidR="005D2BDD" w:rsidRPr="005D2BDD">
        <w:rPr>
          <w:rFonts w:ascii="Arial" w:eastAsia="微软雅黑" w:hAnsi="微软雅黑" w:cs="Arial" w:hint="eastAsia"/>
          <w:sz w:val="20"/>
          <w:szCs w:val="20"/>
        </w:rPr>
        <w:t>H</w:t>
      </w:r>
      <w:r w:rsidR="005D2BDD" w:rsidRPr="005D2BDD">
        <w:rPr>
          <w:rFonts w:ascii="Arial" w:eastAsia="微软雅黑" w:hAnsi="微软雅黑" w:cs="Arial"/>
          <w:sz w:val="20"/>
          <w:szCs w:val="20"/>
        </w:rPr>
        <w:t>OARUF</w:t>
      </w:r>
      <w:r w:rsidR="00252511" w:rsidRPr="005D2BDD">
        <w:rPr>
          <w:rFonts w:ascii="Arial" w:eastAsiaTheme="minorEastAsia" w:hAnsi="Arial" w:cs="Arial" w:hint="eastAsia"/>
          <w:sz w:val="20"/>
          <w:szCs w:val="20"/>
        </w:rPr>
        <w:t xml:space="preserve"> along with plenty of </w:t>
      </w:r>
      <w:r w:rsidR="005D2BDD" w:rsidRPr="005D2BDD">
        <w:rPr>
          <w:rFonts w:ascii="Arial" w:eastAsiaTheme="minorEastAsia" w:hAnsi="Arial" w:cs="Arial"/>
          <w:sz w:val="20"/>
          <w:szCs w:val="20"/>
        </w:rPr>
        <w:t>leading</w:t>
      </w:r>
      <w:r w:rsidR="00252511" w:rsidRPr="005D2BDD">
        <w:rPr>
          <w:rFonts w:ascii="Arial" w:eastAsiaTheme="minorEastAsia" w:hAnsi="Arial" w:cs="Arial" w:hint="eastAsia"/>
          <w:sz w:val="20"/>
          <w:szCs w:val="20"/>
        </w:rPr>
        <w:t xml:space="preserve"> packaging related </w:t>
      </w:r>
      <w:r w:rsidR="00D15D8F" w:rsidRPr="005D2BDD">
        <w:rPr>
          <w:rFonts w:ascii="Arial" w:eastAsiaTheme="minorEastAsia" w:hAnsi="Arial" w:cs="Arial"/>
          <w:sz w:val="20"/>
          <w:szCs w:val="20"/>
        </w:rPr>
        <w:t>enterprises</w:t>
      </w:r>
      <w:r w:rsidR="00D15D8F" w:rsidRPr="005D2BDD">
        <w:rPr>
          <w:rFonts w:ascii="Arial" w:eastAsiaTheme="minorEastAsia" w:hAnsi="Arial" w:cs="Arial" w:hint="eastAsia"/>
          <w:sz w:val="20"/>
          <w:szCs w:val="20"/>
        </w:rPr>
        <w:t xml:space="preserve"> from </w:t>
      </w:r>
      <w:r w:rsidR="00D15D8F" w:rsidRPr="005D2BDD">
        <w:rPr>
          <w:rFonts w:ascii="Arial" w:eastAsiaTheme="minorEastAsia" w:hAnsi="Arial" w:cs="Arial"/>
          <w:sz w:val="20"/>
          <w:szCs w:val="20"/>
        </w:rPr>
        <w:t>overseas</w:t>
      </w:r>
      <w:r w:rsidR="00D15D8F" w:rsidRPr="005D2BDD">
        <w:rPr>
          <w:rFonts w:ascii="Arial" w:eastAsiaTheme="minorEastAsia" w:hAnsi="Arial" w:cs="Arial" w:hint="eastAsia"/>
          <w:sz w:val="20"/>
          <w:szCs w:val="20"/>
        </w:rPr>
        <w:t xml:space="preserve"> and domestic</w:t>
      </w:r>
      <w:r w:rsidR="00252511" w:rsidRPr="005D2BDD">
        <w:rPr>
          <w:rFonts w:ascii="Arial" w:eastAsiaTheme="minorEastAsia" w:hAnsi="Arial" w:cs="Arial" w:hint="eastAsia"/>
          <w:sz w:val="20"/>
          <w:szCs w:val="20"/>
        </w:rPr>
        <w:t xml:space="preserve"> will present their latest machineries, technology and services</w:t>
      </w:r>
      <w:r w:rsidR="00D15D8F" w:rsidRPr="005D2BDD">
        <w:rPr>
          <w:rFonts w:ascii="Arial" w:eastAsiaTheme="minorEastAsia" w:hAnsi="Arial" w:cs="Arial" w:hint="eastAsia"/>
          <w:sz w:val="20"/>
          <w:szCs w:val="20"/>
        </w:rPr>
        <w:t xml:space="preserve"> during swop 2017.</w:t>
      </w:r>
      <w:r w:rsidR="00D15D8F">
        <w:rPr>
          <w:rFonts w:ascii="Arial" w:eastAsiaTheme="minorEastAsia" w:hAnsi="Arial" w:cs="Arial" w:hint="eastAsia"/>
          <w:sz w:val="20"/>
          <w:szCs w:val="20"/>
        </w:rPr>
        <w:t xml:space="preserve"> </w:t>
      </w:r>
    </w:p>
    <w:p w:rsidR="007F3945" w:rsidRPr="005D2BDD" w:rsidRDefault="007F3945" w:rsidP="0058487D">
      <w:pPr>
        <w:ind w:rightChars="-68" w:right="-143"/>
        <w:rPr>
          <w:rFonts w:ascii="Arial" w:eastAsiaTheme="minorEastAsia" w:hAnsi="Arial" w:cs="Arial"/>
          <w:sz w:val="20"/>
          <w:szCs w:val="20"/>
        </w:rPr>
      </w:pPr>
    </w:p>
    <w:p w:rsidR="00C87D38" w:rsidRPr="0054621A" w:rsidRDefault="0058487D" w:rsidP="00C87D38">
      <w:pPr>
        <w:jc w:val="left"/>
        <w:rPr>
          <w:rFonts w:ascii="Arial" w:hAnsi="Arial" w:cs="Arial"/>
          <w:b/>
          <w:sz w:val="20"/>
          <w:szCs w:val="20"/>
          <w:lang w:val="en-GB"/>
        </w:rPr>
      </w:pPr>
      <w:r w:rsidRPr="0054621A">
        <w:rPr>
          <w:rFonts w:ascii="Arial" w:hAnsi="Arial" w:cs="Arial"/>
          <w:b/>
          <w:sz w:val="20"/>
          <w:szCs w:val="20"/>
          <w:lang w:val="en-GB"/>
        </w:rPr>
        <w:t xml:space="preserve">Covering the </w:t>
      </w:r>
      <w:r>
        <w:rPr>
          <w:rFonts w:ascii="Arial" w:hAnsi="Arial" w:cs="Arial"/>
          <w:b/>
          <w:sz w:val="20"/>
          <w:szCs w:val="20"/>
          <w:lang w:val="en-GB"/>
        </w:rPr>
        <w:t>e</w:t>
      </w:r>
      <w:r w:rsidRPr="0054621A">
        <w:rPr>
          <w:rFonts w:ascii="Arial" w:hAnsi="Arial" w:cs="Arial"/>
          <w:b/>
          <w:sz w:val="20"/>
          <w:szCs w:val="20"/>
          <w:lang w:val="en-GB"/>
        </w:rPr>
        <w:t>ntire</w:t>
      </w:r>
      <w:r>
        <w:rPr>
          <w:rFonts w:ascii="Arial" w:hAnsi="Arial" w:cs="Arial"/>
          <w:b/>
          <w:sz w:val="20"/>
          <w:szCs w:val="20"/>
          <w:lang w:val="en-GB"/>
        </w:rPr>
        <w:t xml:space="preserve"> processing and p</w:t>
      </w:r>
      <w:r w:rsidRPr="0054621A">
        <w:rPr>
          <w:rFonts w:ascii="Arial" w:hAnsi="Arial" w:cs="Arial"/>
          <w:b/>
          <w:sz w:val="20"/>
          <w:szCs w:val="20"/>
          <w:lang w:val="en-GB"/>
        </w:rPr>
        <w:t xml:space="preserve">ackaging </w:t>
      </w:r>
      <w:r>
        <w:rPr>
          <w:rFonts w:ascii="Arial" w:hAnsi="Arial" w:cs="Arial"/>
          <w:b/>
          <w:sz w:val="20"/>
          <w:szCs w:val="20"/>
          <w:lang w:val="en-GB"/>
        </w:rPr>
        <w:t>i</w:t>
      </w:r>
      <w:r w:rsidRPr="0054621A">
        <w:rPr>
          <w:rFonts w:ascii="Arial" w:hAnsi="Arial" w:cs="Arial"/>
          <w:b/>
          <w:sz w:val="20"/>
          <w:szCs w:val="20"/>
          <w:lang w:val="en-GB"/>
        </w:rPr>
        <w:t>ndustry</w:t>
      </w:r>
      <w:r>
        <w:rPr>
          <w:rFonts w:ascii="Arial" w:eastAsiaTheme="minorEastAsia" w:hAnsi="Arial" w:cs="Arial" w:hint="eastAsia"/>
          <w:b/>
          <w:sz w:val="20"/>
          <w:szCs w:val="20"/>
          <w:lang w:val="en-GB"/>
        </w:rPr>
        <w:t xml:space="preserve"> v</w:t>
      </w:r>
      <w:r w:rsidRPr="0054621A">
        <w:rPr>
          <w:rFonts w:ascii="Arial" w:hAnsi="Arial" w:cs="Arial"/>
          <w:b/>
          <w:sz w:val="20"/>
          <w:szCs w:val="20"/>
          <w:lang w:val="en-GB"/>
        </w:rPr>
        <w:t xml:space="preserve">alue </w:t>
      </w:r>
      <w:r>
        <w:rPr>
          <w:rFonts w:ascii="Arial" w:hAnsi="Arial" w:cs="Arial"/>
          <w:b/>
          <w:sz w:val="20"/>
          <w:szCs w:val="20"/>
          <w:lang w:val="en-GB"/>
        </w:rPr>
        <w:t>c</w:t>
      </w:r>
      <w:r w:rsidRPr="0054621A">
        <w:rPr>
          <w:rFonts w:ascii="Arial" w:hAnsi="Arial" w:cs="Arial"/>
          <w:b/>
          <w:sz w:val="20"/>
          <w:szCs w:val="20"/>
          <w:lang w:val="en-GB"/>
        </w:rPr>
        <w:t>hain</w:t>
      </w:r>
      <w:r w:rsidR="00C87D38" w:rsidRPr="0054621A">
        <w:rPr>
          <w:rFonts w:ascii="Arial" w:hAnsi="Arial" w:cs="Arial"/>
          <w:b/>
          <w:sz w:val="20"/>
          <w:szCs w:val="20"/>
          <w:lang w:val="en-GB"/>
        </w:rPr>
        <w:t xml:space="preserve"> </w:t>
      </w:r>
    </w:p>
    <w:p w:rsidR="00642833" w:rsidRDefault="007F3945" w:rsidP="0058487D">
      <w:pPr>
        <w:ind w:right="-1"/>
        <w:rPr>
          <w:rFonts w:ascii="Arial" w:eastAsiaTheme="minorEastAsia" w:hAnsi="Arial" w:cs="Arial"/>
          <w:sz w:val="20"/>
          <w:szCs w:val="20"/>
          <w:lang w:val="en-GB"/>
        </w:rPr>
      </w:pPr>
      <w:r w:rsidRPr="000F653F">
        <w:rPr>
          <w:rFonts w:ascii="Arial" w:eastAsiaTheme="minorEastAsia" w:hAnsi="Arial" w:cs="Arial"/>
          <w:sz w:val="20"/>
          <w:szCs w:val="20"/>
        </w:rPr>
        <w:t xml:space="preserve">After joining </w:t>
      </w:r>
      <w:proofErr w:type="spellStart"/>
      <w:r w:rsidRPr="000F653F">
        <w:rPr>
          <w:rFonts w:ascii="Arial" w:eastAsia="810-CAI978" w:hAnsi="Arial" w:cs="Arial"/>
          <w:sz w:val="20"/>
          <w:szCs w:val="20"/>
        </w:rPr>
        <w:t>interpack</w:t>
      </w:r>
      <w:proofErr w:type="spellEnd"/>
      <w:r>
        <w:rPr>
          <w:rFonts w:ascii="Arial" w:eastAsiaTheme="minorEastAsia" w:hAnsi="Arial" w:cs="Arial" w:hint="eastAsia"/>
          <w:sz w:val="20"/>
          <w:szCs w:val="20"/>
        </w:rPr>
        <w:t xml:space="preserve"> </w:t>
      </w:r>
      <w:r>
        <w:rPr>
          <w:rFonts w:ascii="Arial" w:eastAsiaTheme="minorEastAsia" w:hAnsi="Arial" w:cs="Arial"/>
          <w:sz w:val="20"/>
          <w:szCs w:val="20"/>
        </w:rPr>
        <w:t xml:space="preserve">alliance </w:t>
      </w:r>
      <w:r w:rsidRPr="000F653F">
        <w:rPr>
          <w:rFonts w:ascii="Arial" w:eastAsiaTheme="minorEastAsia" w:hAnsi="Arial" w:cs="Arial"/>
          <w:sz w:val="20"/>
          <w:szCs w:val="20"/>
        </w:rPr>
        <w:t xml:space="preserve">in 2017, swop </w:t>
      </w:r>
      <w:r>
        <w:rPr>
          <w:rFonts w:ascii="Arial" w:eastAsiaTheme="minorEastAsia" w:hAnsi="Arial" w:cs="Arial"/>
          <w:sz w:val="20"/>
          <w:szCs w:val="20"/>
        </w:rPr>
        <w:t xml:space="preserve">has benefited from </w:t>
      </w:r>
      <w:r w:rsidRPr="000F653F">
        <w:rPr>
          <w:rFonts w:ascii="Arial" w:eastAsiaTheme="minorEastAsia" w:hAnsi="Arial" w:cs="Arial"/>
          <w:sz w:val="20"/>
          <w:szCs w:val="20"/>
        </w:rPr>
        <w:t xml:space="preserve">sharing the global network and industrial resources of </w:t>
      </w:r>
      <w:r>
        <w:rPr>
          <w:rFonts w:ascii="Arial" w:eastAsiaTheme="minorEastAsia" w:hAnsi="Arial" w:cs="Arial"/>
          <w:sz w:val="20"/>
          <w:szCs w:val="20"/>
        </w:rPr>
        <w:t xml:space="preserve">the world’s leading </w:t>
      </w:r>
      <w:r w:rsidRPr="000F653F">
        <w:rPr>
          <w:rFonts w:ascii="Arial" w:eastAsiaTheme="minorEastAsia" w:hAnsi="Arial" w:cs="Arial"/>
          <w:sz w:val="20"/>
          <w:szCs w:val="20"/>
        </w:rPr>
        <w:t>processing &amp; packa</w:t>
      </w:r>
      <w:r>
        <w:rPr>
          <w:rFonts w:ascii="Arial" w:eastAsiaTheme="minorEastAsia" w:hAnsi="Arial" w:cs="Arial"/>
          <w:sz w:val="20"/>
          <w:szCs w:val="20"/>
        </w:rPr>
        <w:t>ging trade fair</w:t>
      </w:r>
      <w:r w:rsidRPr="000F653F">
        <w:rPr>
          <w:rFonts w:ascii="Arial" w:eastAsiaTheme="minorEastAsia" w:hAnsi="Arial" w:cs="Arial"/>
          <w:sz w:val="20"/>
          <w:szCs w:val="20"/>
        </w:rPr>
        <w:t>. Currently</w:t>
      </w:r>
      <w:r>
        <w:rPr>
          <w:rFonts w:ascii="Arial" w:eastAsiaTheme="minorEastAsia" w:hAnsi="Arial" w:cs="Arial"/>
          <w:sz w:val="20"/>
          <w:szCs w:val="20"/>
        </w:rPr>
        <w:t>,</w:t>
      </w:r>
      <w:r w:rsidRPr="000F653F">
        <w:rPr>
          <w:rFonts w:ascii="Arial" w:eastAsiaTheme="minorEastAsia" w:hAnsi="Arial" w:cs="Arial"/>
          <w:sz w:val="20"/>
          <w:szCs w:val="20"/>
        </w:rPr>
        <w:t xml:space="preserve"> swop has received substantial support from </w:t>
      </w:r>
      <w:r w:rsidR="00D519BC">
        <w:rPr>
          <w:rFonts w:ascii="Arial" w:eastAsiaTheme="minorEastAsia" w:hAnsi="Arial" w:cs="Arial" w:hint="eastAsia"/>
          <w:sz w:val="20"/>
          <w:szCs w:val="20"/>
        </w:rPr>
        <w:t>plenty of</w:t>
      </w:r>
      <w:r w:rsidRPr="000F653F">
        <w:rPr>
          <w:rFonts w:ascii="Arial" w:eastAsiaTheme="minorEastAsia" w:hAnsi="Arial" w:cs="Arial"/>
          <w:sz w:val="20"/>
          <w:szCs w:val="20"/>
        </w:rPr>
        <w:t xml:space="preserve"> major processing &amp; packaging industry associations worldwide includi</w:t>
      </w:r>
      <w:r>
        <w:rPr>
          <w:rFonts w:ascii="Arial" w:eastAsiaTheme="minorEastAsia" w:hAnsi="Arial" w:cs="Arial"/>
          <w:sz w:val="20"/>
          <w:szCs w:val="20"/>
        </w:rPr>
        <w:t xml:space="preserve">ng </w:t>
      </w:r>
      <w:r w:rsidR="00D519BC" w:rsidRPr="000F653F">
        <w:rPr>
          <w:rFonts w:ascii="Arial" w:eastAsiaTheme="minorEastAsia" w:hAnsi="Arial" w:cs="Arial"/>
          <w:sz w:val="20"/>
          <w:szCs w:val="20"/>
        </w:rPr>
        <w:t xml:space="preserve">Flexible Packaging Europe (FPE), </w:t>
      </w:r>
      <w:r w:rsidR="00D519BC" w:rsidRPr="00D519BC">
        <w:rPr>
          <w:rFonts w:ascii="Arial" w:eastAsiaTheme="minorEastAsia" w:hAnsi="Arial" w:cs="Arial"/>
          <w:sz w:val="20"/>
          <w:szCs w:val="20"/>
        </w:rPr>
        <w:t>UCIMA (Italian Packaging Machinery Manufacturers' Association)</w:t>
      </w:r>
      <w:r w:rsidR="00D519BC">
        <w:rPr>
          <w:rFonts w:ascii="Arial" w:eastAsiaTheme="minorEastAsia" w:hAnsi="Arial" w:cs="Arial" w:hint="eastAsia"/>
          <w:sz w:val="20"/>
          <w:szCs w:val="20"/>
        </w:rPr>
        <w:t>,</w:t>
      </w:r>
      <w:r w:rsidR="00D519BC" w:rsidRPr="000F653F">
        <w:rPr>
          <w:rFonts w:ascii="Arial" w:eastAsiaTheme="minorEastAsia" w:hAnsi="Arial" w:cs="Arial"/>
          <w:sz w:val="20"/>
          <w:szCs w:val="20"/>
        </w:rPr>
        <w:t xml:space="preserve"> </w:t>
      </w:r>
      <w:proofErr w:type="spellStart"/>
      <w:r>
        <w:rPr>
          <w:rFonts w:ascii="Arial" w:eastAsiaTheme="minorEastAsia" w:hAnsi="Arial" w:cs="Arial"/>
          <w:sz w:val="20"/>
          <w:szCs w:val="20"/>
        </w:rPr>
        <w:t>Verband</w:t>
      </w:r>
      <w:proofErr w:type="spellEnd"/>
      <w:r>
        <w:rPr>
          <w:rFonts w:ascii="Arial" w:eastAsiaTheme="minorEastAsia" w:hAnsi="Arial" w:cs="Arial" w:hint="eastAsia"/>
          <w:sz w:val="20"/>
          <w:szCs w:val="20"/>
        </w:rPr>
        <w:t xml:space="preserve"> </w:t>
      </w:r>
      <w:proofErr w:type="spellStart"/>
      <w:r>
        <w:rPr>
          <w:rFonts w:ascii="Arial" w:eastAsiaTheme="minorEastAsia" w:hAnsi="Arial" w:cs="Arial"/>
          <w:sz w:val="20"/>
          <w:szCs w:val="20"/>
        </w:rPr>
        <w:t>Deutscher</w:t>
      </w:r>
      <w:proofErr w:type="spellEnd"/>
      <w:r>
        <w:rPr>
          <w:rFonts w:ascii="Arial" w:eastAsiaTheme="minorEastAsia" w:hAnsi="Arial" w:cs="Arial" w:hint="eastAsia"/>
          <w:sz w:val="20"/>
          <w:szCs w:val="20"/>
        </w:rPr>
        <w:t xml:space="preserve"> </w:t>
      </w:r>
      <w:proofErr w:type="spellStart"/>
      <w:r>
        <w:rPr>
          <w:rFonts w:ascii="Arial" w:eastAsiaTheme="minorEastAsia" w:hAnsi="Arial" w:cs="Arial"/>
          <w:sz w:val="20"/>
          <w:szCs w:val="20"/>
        </w:rPr>
        <w:t>Maschinen</w:t>
      </w:r>
      <w:proofErr w:type="spellEnd"/>
      <w:r>
        <w:rPr>
          <w:rFonts w:ascii="Arial" w:eastAsiaTheme="minorEastAsia" w:hAnsi="Arial" w:cs="Arial"/>
          <w:sz w:val="20"/>
          <w:szCs w:val="20"/>
        </w:rPr>
        <w:t xml:space="preserve"> u</w:t>
      </w:r>
      <w:r w:rsidRPr="000F653F">
        <w:rPr>
          <w:rFonts w:ascii="Arial" w:eastAsiaTheme="minorEastAsia" w:hAnsi="Arial" w:cs="Arial"/>
          <w:sz w:val="20"/>
          <w:szCs w:val="20"/>
        </w:rPr>
        <w:t xml:space="preserve">nd </w:t>
      </w:r>
      <w:proofErr w:type="spellStart"/>
      <w:r w:rsidRPr="000F653F">
        <w:rPr>
          <w:rFonts w:ascii="Arial" w:eastAsiaTheme="minorEastAsia" w:hAnsi="Arial" w:cs="Arial"/>
          <w:sz w:val="20"/>
          <w:szCs w:val="20"/>
        </w:rPr>
        <w:t>Anlage</w:t>
      </w:r>
      <w:r>
        <w:rPr>
          <w:rFonts w:ascii="Arial" w:eastAsiaTheme="minorEastAsia" w:hAnsi="Arial" w:cs="Arial"/>
          <w:sz w:val="20"/>
          <w:szCs w:val="20"/>
        </w:rPr>
        <w:t>n</w:t>
      </w:r>
      <w:r w:rsidR="00642833">
        <w:rPr>
          <w:rFonts w:ascii="Arial" w:eastAsiaTheme="minorEastAsia" w:hAnsi="Arial" w:cs="Arial"/>
          <w:sz w:val="20"/>
          <w:szCs w:val="20"/>
        </w:rPr>
        <w:t>bau</w:t>
      </w:r>
      <w:proofErr w:type="spellEnd"/>
      <w:r w:rsidR="00642833">
        <w:rPr>
          <w:rFonts w:ascii="Arial" w:eastAsiaTheme="minorEastAsia" w:hAnsi="Arial" w:cs="Arial"/>
          <w:sz w:val="20"/>
          <w:szCs w:val="20"/>
        </w:rPr>
        <w:t xml:space="preserve"> (VDMA)</w:t>
      </w:r>
      <w:r w:rsidR="00642833">
        <w:rPr>
          <w:rFonts w:ascii="Arial" w:eastAsiaTheme="minorEastAsia" w:hAnsi="Arial" w:cs="Arial" w:hint="eastAsia"/>
          <w:sz w:val="20"/>
          <w:szCs w:val="20"/>
        </w:rPr>
        <w:t xml:space="preserve"> etc.</w:t>
      </w:r>
      <w:r w:rsidRPr="000F653F">
        <w:rPr>
          <w:rFonts w:ascii="Arial" w:eastAsiaTheme="minorEastAsia" w:hAnsi="Arial" w:cs="Arial"/>
          <w:sz w:val="20"/>
          <w:szCs w:val="20"/>
        </w:rPr>
        <w:t xml:space="preserve"> </w:t>
      </w:r>
    </w:p>
    <w:p w:rsidR="00642833" w:rsidRDefault="00642833" w:rsidP="0058487D">
      <w:pPr>
        <w:ind w:right="-1"/>
        <w:rPr>
          <w:rFonts w:ascii="Arial" w:eastAsiaTheme="minorEastAsia" w:hAnsi="Arial" w:cs="Arial"/>
          <w:sz w:val="20"/>
          <w:szCs w:val="20"/>
          <w:lang w:val="en-GB"/>
        </w:rPr>
      </w:pPr>
    </w:p>
    <w:p w:rsidR="00C87D38" w:rsidRPr="00642833" w:rsidRDefault="0058487D" w:rsidP="00642833">
      <w:pPr>
        <w:ind w:right="-1"/>
        <w:rPr>
          <w:rFonts w:ascii="Arial" w:eastAsiaTheme="minorEastAsia" w:hAnsi="Arial" w:cs="Arial"/>
          <w:sz w:val="20"/>
          <w:szCs w:val="20"/>
          <w:lang w:val="en-GB"/>
        </w:rPr>
      </w:pPr>
      <w:r w:rsidRPr="0054621A">
        <w:rPr>
          <w:rFonts w:ascii="Arial" w:hAnsi="Arial" w:cs="Arial"/>
          <w:sz w:val="20"/>
          <w:szCs w:val="20"/>
          <w:lang w:val="en-GB"/>
        </w:rPr>
        <w:lastRenderedPageBreak/>
        <w:t>swop addresses the target groups of food, beverages, confection</w:t>
      </w:r>
      <w:r>
        <w:rPr>
          <w:rFonts w:ascii="Arial" w:hAnsi="Arial" w:cs="Arial"/>
          <w:sz w:val="20"/>
          <w:szCs w:val="20"/>
          <w:lang w:val="en-GB"/>
        </w:rPr>
        <w:t>ery, baked goods, pharmaceutic</w:t>
      </w:r>
      <w:r w:rsidRPr="0054621A">
        <w:rPr>
          <w:rFonts w:ascii="Arial" w:hAnsi="Arial" w:cs="Arial"/>
          <w:sz w:val="20"/>
          <w:szCs w:val="20"/>
          <w:lang w:val="en-GB"/>
        </w:rPr>
        <w:t xml:space="preserve">s, cosmetics, non-food consumer goods and industrial products in key emerging markets. Domestic and regional manufacturers of processing and packaging machinery will receive a boost in their search for business, innovation and development opportunities. swop is an excellent display and communication platform for the entire packaging industry. Regardless of whether you are a manufacturer of processing and packaging machinery equipment or a supplier of packaging materials and products, swop 2017 will not only provide you with an immediate "supply and demand" platform for the packaging market, but will also give you insights into future packaging trends. </w:t>
      </w:r>
    </w:p>
    <w:p w:rsidR="00040C88" w:rsidRDefault="00040C88" w:rsidP="0058487D">
      <w:pPr>
        <w:tabs>
          <w:tab w:val="left" w:pos="7370"/>
        </w:tabs>
        <w:ind w:rightChars="680" w:right="1428"/>
        <w:rPr>
          <w:rFonts w:ascii="Arial" w:eastAsiaTheme="minorEastAsia" w:hAnsi="Arial" w:cs="Arial"/>
          <w:b/>
          <w:sz w:val="20"/>
          <w:szCs w:val="20"/>
          <w:lang w:val="en-GB"/>
        </w:rPr>
      </w:pPr>
    </w:p>
    <w:p w:rsidR="0058487D" w:rsidRPr="0054621A" w:rsidRDefault="0058487D" w:rsidP="0058487D">
      <w:pPr>
        <w:tabs>
          <w:tab w:val="left" w:pos="7370"/>
        </w:tabs>
        <w:ind w:rightChars="680" w:right="1428"/>
        <w:rPr>
          <w:rFonts w:ascii="Arial" w:hAnsi="Arial" w:cs="Arial"/>
          <w:b/>
          <w:sz w:val="20"/>
          <w:szCs w:val="20"/>
          <w:lang w:val="en-GB"/>
        </w:rPr>
      </w:pPr>
      <w:r w:rsidRPr="0054621A">
        <w:rPr>
          <w:rFonts w:ascii="Arial" w:hAnsi="Arial" w:cs="Arial"/>
          <w:b/>
          <w:sz w:val="20"/>
          <w:szCs w:val="20"/>
          <w:lang w:val="en-GB"/>
        </w:rPr>
        <w:t xml:space="preserve">SAVE FOOD - </w:t>
      </w:r>
      <w:r>
        <w:rPr>
          <w:rFonts w:ascii="Arial" w:hAnsi="Arial" w:cs="Arial"/>
          <w:b/>
          <w:sz w:val="20"/>
          <w:szCs w:val="20"/>
          <w:lang w:val="en-GB"/>
        </w:rPr>
        <w:t>s</w:t>
      </w:r>
      <w:r w:rsidRPr="0054621A">
        <w:rPr>
          <w:rFonts w:ascii="Arial" w:hAnsi="Arial" w:cs="Arial"/>
          <w:b/>
          <w:sz w:val="20"/>
          <w:szCs w:val="20"/>
          <w:lang w:val="en-GB"/>
        </w:rPr>
        <w:t xml:space="preserve">pecial </w:t>
      </w:r>
      <w:r>
        <w:rPr>
          <w:rFonts w:ascii="Arial" w:hAnsi="Arial" w:cs="Arial"/>
          <w:b/>
          <w:sz w:val="20"/>
          <w:szCs w:val="20"/>
          <w:lang w:val="en-GB"/>
        </w:rPr>
        <w:t>t</w:t>
      </w:r>
      <w:r w:rsidRPr="0054621A">
        <w:rPr>
          <w:rFonts w:ascii="Arial" w:hAnsi="Arial" w:cs="Arial"/>
          <w:b/>
          <w:sz w:val="20"/>
          <w:szCs w:val="20"/>
          <w:lang w:val="en-GB"/>
        </w:rPr>
        <w:t>heme</w:t>
      </w:r>
      <w:r>
        <w:rPr>
          <w:rFonts w:ascii="Arial" w:hAnsi="Arial" w:cs="Arial"/>
          <w:b/>
          <w:sz w:val="20"/>
          <w:szCs w:val="20"/>
          <w:lang w:val="en-GB"/>
        </w:rPr>
        <w:t xml:space="preserve"> d</w:t>
      </w:r>
      <w:r w:rsidRPr="0054621A">
        <w:rPr>
          <w:rFonts w:ascii="Arial" w:hAnsi="Arial" w:cs="Arial"/>
          <w:b/>
          <w:sz w:val="20"/>
          <w:szCs w:val="20"/>
          <w:lang w:val="en-GB"/>
        </w:rPr>
        <w:t>ebut</w:t>
      </w:r>
      <w:r>
        <w:rPr>
          <w:rFonts w:ascii="Arial" w:hAnsi="Arial" w:cs="Arial"/>
          <w:b/>
          <w:sz w:val="20"/>
          <w:szCs w:val="20"/>
          <w:lang w:val="en-GB"/>
        </w:rPr>
        <w:t>s</w:t>
      </w:r>
      <w:r w:rsidRPr="0054621A">
        <w:rPr>
          <w:rFonts w:ascii="Arial" w:hAnsi="Arial" w:cs="Arial"/>
          <w:b/>
          <w:sz w:val="20"/>
          <w:szCs w:val="20"/>
          <w:lang w:val="en-GB"/>
        </w:rPr>
        <w:t xml:space="preserve"> at swop 2017</w:t>
      </w:r>
      <w:r>
        <w:rPr>
          <w:rFonts w:ascii="Arial" w:hAnsi="Arial" w:cs="Arial"/>
          <w:b/>
          <w:sz w:val="20"/>
          <w:szCs w:val="20"/>
          <w:lang w:val="en-GB"/>
        </w:rPr>
        <w:t xml:space="preserve"> and receives enormous interest</w:t>
      </w:r>
    </w:p>
    <w:p w:rsidR="0058487D" w:rsidRDefault="0058487D" w:rsidP="0058487D">
      <w:pPr>
        <w:tabs>
          <w:tab w:val="left" w:pos="7370"/>
        </w:tabs>
        <w:ind w:right="-1"/>
        <w:rPr>
          <w:rFonts w:ascii="Arial" w:eastAsiaTheme="minorEastAsia" w:hAnsi="Arial" w:cs="Arial"/>
          <w:sz w:val="20"/>
          <w:szCs w:val="20"/>
          <w:lang w:val="en-GB"/>
        </w:rPr>
      </w:pPr>
      <w:r w:rsidRPr="005A34CD">
        <w:rPr>
          <w:rFonts w:ascii="Arial" w:hAnsi="Arial" w:cs="Arial"/>
          <w:sz w:val="20"/>
          <w:szCs w:val="20"/>
          <w:lang w:val="en-GB"/>
        </w:rPr>
        <w:t>The SAVE FOOD initiative from the partners Messe Düsseldorf, the Food and Agriculture Organization of the United Nations (FAO) and United Nations Environment Programme (UNEP)</w:t>
      </w:r>
      <w:r>
        <w:rPr>
          <w:rFonts w:ascii="Arial" w:hAnsi="Arial" w:cs="Arial" w:hint="eastAsia"/>
          <w:sz w:val="20"/>
          <w:szCs w:val="20"/>
          <w:lang w:val="en-GB"/>
        </w:rPr>
        <w:t>,</w:t>
      </w:r>
      <w:r w:rsidRPr="005A34CD">
        <w:rPr>
          <w:rFonts w:ascii="Arial" w:hAnsi="Arial" w:cs="Arial"/>
          <w:sz w:val="20"/>
          <w:szCs w:val="20"/>
          <w:lang w:val="en-GB"/>
        </w:rPr>
        <w:t xml:space="preserve"> aims to reduce global food waste and losses. In order to do so, it promotes interdisciplinary dialogue and sparks debate with the goal </w:t>
      </w:r>
      <w:r w:rsidRPr="0054621A">
        <w:rPr>
          <w:rFonts w:ascii="Arial" w:hAnsi="Arial" w:cs="Arial"/>
          <w:sz w:val="20"/>
          <w:szCs w:val="20"/>
          <w:lang w:val="en-GB"/>
        </w:rPr>
        <w:t>of generating solutions, across the entire value chain “fro</w:t>
      </w:r>
      <w:r w:rsidRPr="005D2BDD">
        <w:rPr>
          <w:rFonts w:ascii="Arial" w:hAnsi="Arial" w:cs="Arial"/>
          <w:sz w:val="20"/>
          <w:szCs w:val="20"/>
          <w:lang w:val="en-GB"/>
        </w:rPr>
        <w:t xml:space="preserve">m field to fork”. </w:t>
      </w:r>
      <w:r w:rsidR="00036495" w:rsidRPr="005D2BDD">
        <w:rPr>
          <w:rFonts w:ascii="Arial" w:eastAsiaTheme="minorEastAsia" w:hAnsi="Arial" w:cs="Arial" w:hint="eastAsia"/>
          <w:sz w:val="20"/>
          <w:szCs w:val="20"/>
          <w:lang w:val="en-GB"/>
        </w:rPr>
        <w:t xml:space="preserve">More than 850 leading </w:t>
      </w:r>
      <w:r w:rsidR="00036495" w:rsidRPr="005D2BDD">
        <w:rPr>
          <w:rFonts w:ascii="Arial" w:eastAsiaTheme="minorEastAsia" w:hAnsi="Arial" w:cs="Arial"/>
          <w:sz w:val="20"/>
          <w:szCs w:val="20"/>
          <w:lang w:val="en-GB"/>
        </w:rPr>
        <w:t>global</w:t>
      </w:r>
      <w:r w:rsidR="00036495" w:rsidRPr="005D2BDD">
        <w:rPr>
          <w:rFonts w:ascii="Arial" w:eastAsiaTheme="minorEastAsia" w:hAnsi="Arial" w:cs="Arial" w:hint="eastAsia"/>
          <w:sz w:val="20"/>
          <w:szCs w:val="20"/>
          <w:lang w:val="en-GB"/>
        </w:rPr>
        <w:t xml:space="preserve"> </w:t>
      </w:r>
      <w:r w:rsidR="00036495" w:rsidRPr="005D2BDD">
        <w:rPr>
          <w:rFonts w:ascii="Arial" w:eastAsiaTheme="minorEastAsia" w:hAnsi="Arial" w:cs="Arial"/>
          <w:sz w:val="20"/>
          <w:szCs w:val="20"/>
          <w:lang w:val="en-GB"/>
        </w:rPr>
        <w:t>enterprises</w:t>
      </w:r>
      <w:r w:rsidR="00036495" w:rsidRPr="005D2BDD">
        <w:rPr>
          <w:rFonts w:ascii="Arial" w:eastAsiaTheme="minorEastAsia" w:hAnsi="Arial" w:cs="Arial" w:hint="eastAsia"/>
          <w:sz w:val="20"/>
          <w:szCs w:val="20"/>
          <w:lang w:val="en-GB"/>
        </w:rPr>
        <w:t xml:space="preserve">, organizations and research institutes have joined SAVE FOOD, such as BOSCH, Dow, </w:t>
      </w:r>
      <w:proofErr w:type="spellStart"/>
      <w:r w:rsidR="00036495" w:rsidRPr="005D2BDD">
        <w:rPr>
          <w:rFonts w:ascii="Arial" w:eastAsiaTheme="minorEastAsia" w:hAnsi="Arial" w:cs="Arial" w:hint="eastAsia"/>
          <w:sz w:val="20"/>
          <w:szCs w:val="20"/>
          <w:lang w:val="en-GB"/>
        </w:rPr>
        <w:t>Dupont</w:t>
      </w:r>
      <w:proofErr w:type="spellEnd"/>
      <w:r w:rsidR="00036495" w:rsidRPr="005D2BDD">
        <w:rPr>
          <w:rFonts w:ascii="Arial" w:eastAsiaTheme="minorEastAsia" w:hAnsi="Arial" w:cs="Arial" w:hint="eastAsia"/>
          <w:sz w:val="20"/>
          <w:szCs w:val="20"/>
          <w:lang w:val="en-GB"/>
        </w:rPr>
        <w:t>, Tetra Pak, Siemens, etc.</w:t>
      </w:r>
    </w:p>
    <w:p w:rsidR="00BF5654" w:rsidRPr="00036495" w:rsidRDefault="00BF5654" w:rsidP="0058487D">
      <w:pPr>
        <w:tabs>
          <w:tab w:val="left" w:pos="7370"/>
        </w:tabs>
        <w:ind w:right="-1"/>
        <w:rPr>
          <w:rFonts w:ascii="Arial" w:eastAsiaTheme="minorEastAsia" w:hAnsi="Arial" w:cs="Arial"/>
          <w:sz w:val="20"/>
          <w:szCs w:val="20"/>
          <w:lang w:val="en-GB"/>
        </w:rPr>
      </w:pPr>
    </w:p>
    <w:p w:rsidR="00DC6A90" w:rsidRDefault="0058487D" w:rsidP="00036495">
      <w:pPr>
        <w:tabs>
          <w:tab w:val="left" w:pos="7370"/>
        </w:tabs>
        <w:ind w:right="-1"/>
        <w:rPr>
          <w:rFonts w:ascii="Arial" w:eastAsiaTheme="minorEastAsia" w:hAnsi="Arial" w:cs="Arial"/>
          <w:b/>
          <w:sz w:val="20"/>
          <w:szCs w:val="20"/>
        </w:rPr>
      </w:pPr>
      <w:r w:rsidRPr="0054621A">
        <w:rPr>
          <w:rFonts w:ascii="Arial" w:hAnsi="Arial" w:cs="Arial"/>
          <w:sz w:val="20"/>
          <w:szCs w:val="20"/>
          <w:lang w:val="en-GB"/>
        </w:rPr>
        <w:t>SAVE FOOD debut</w:t>
      </w:r>
      <w:r>
        <w:rPr>
          <w:rFonts w:ascii="Arial" w:hAnsi="Arial" w:cs="Arial"/>
          <w:sz w:val="20"/>
          <w:szCs w:val="20"/>
          <w:lang w:val="en-GB"/>
        </w:rPr>
        <w:t>s</w:t>
      </w:r>
      <w:r w:rsidRPr="0054621A">
        <w:rPr>
          <w:rFonts w:ascii="Arial" w:hAnsi="Arial" w:cs="Arial"/>
          <w:sz w:val="20"/>
          <w:szCs w:val="20"/>
          <w:lang w:val="en-GB"/>
        </w:rPr>
        <w:t xml:space="preserve"> in China during swop 2017 with a featured area and forum to share information with the public, especially the suppliers of solid foods, liquid foods, fresh foods and agricultural products. </w:t>
      </w:r>
      <w:r>
        <w:rPr>
          <w:rFonts w:ascii="Arial" w:hAnsi="Arial" w:cs="Arial"/>
          <w:sz w:val="20"/>
          <w:szCs w:val="20"/>
          <w:lang w:val="en-GB"/>
        </w:rPr>
        <w:t>The p</w:t>
      </w:r>
      <w:r w:rsidRPr="0054621A">
        <w:rPr>
          <w:rFonts w:ascii="Arial" w:hAnsi="Arial" w:cs="Arial"/>
          <w:sz w:val="20"/>
          <w:szCs w:val="20"/>
          <w:lang w:val="en-GB"/>
        </w:rPr>
        <w:t>roblems of food waste</w:t>
      </w:r>
      <w:r>
        <w:rPr>
          <w:rFonts w:ascii="Arial" w:hAnsi="Arial" w:cs="Arial"/>
          <w:sz w:val="20"/>
          <w:szCs w:val="20"/>
          <w:lang w:val="en-GB"/>
        </w:rPr>
        <w:t>,</w:t>
      </w:r>
      <w:r w:rsidRPr="0054621A">
        <w:rPr>
          <w:rFonts w:ascii="Arial" w:hAnsi="Arial" w:cs="Arial"/>
          <w:sz w:val="20"/>
          <w:szCs w:val="20"/>
          <w:lang w:val="en-GB"/>
        </w:rPr>
        <w:t xml:space="preserve"> extending the shelf life of food and preventing spoilage and damage during transportation will also be addressed. </w:t>
      </w:r>
      <w:r>
        <w:rPr>
          <w:rFonts w:ascii="Arial" w:hAnsi="Arial" w:cs="Arial"/>
          <w:sz w:val="20"/>
          <w:szCs w:val="20"/>
        </w:rPr>
        <w:t xml:space="preserve">It has </w:t>
      </w:r>
      <w:r w:rsidRPr="00C87D51">
        <w:rPr>
          <w:rFonts w:ascii="Arial" w:hAnsi="Arial" w:cs="Arial"/>
          <w:sz w:val="20"/>
          <w:szCs w:val="20"/>
        </w:rPr>
        <w:t>attracted many socially responsible suppliers with inn</w:t>
      </w:r>
      <w:r w:rsidRPr="009C3206">
        <w:rPr>
          <w:rFonts w:ascii="Arial" w:hAnsi="Arial" w:cs="Arial"/>
          <w:sz w:val="20"/>
          <w:szCs w:val="20"/>
        </w:rPr>
        <w:t xml:space="preserve">ovative skills in the packaging industry to attend, including </w:t>
      </w:r>
      <w:bookmarkStart w:id="0" w:name="OLE_LINK52"/>
      <w:bookmarkStart w:id="1" w:name="OLE_LINK53"/>
      <w:bookmarkStart w:id="2" w:name="OLE_LINK1"/>
      <w:bookmarkStart w:id="3" w:name="OLE_LINK2"/>
      <w:r w:rsidRPr="009C3206">
        <w:rPr>
          <w:rFonts w:ascii="Arial" w:hAnsi="Arial" w:cs="Arial"/>
          <w:b/>
          <w:sz w:val="20"/>
          <w:szCs w:val="20"/>
        </w:rPr>
        <w:t>MULTIVAC,</w:t>
      </w:r>
      <w:bookmarkEnd w:id="0"/>
      <w:bookmarkEnd w:id="1"/>
      <w:r w:rsidR="008775DB">
        <w:rPr>
          <w:rFonts w:ascii="Arial" w:eastAsiaTheme="minorEastAsia" w:hAnsi="Arial" w:cs="Arial" w:hint="eastAsia"/>
          <w:b/>
          <w:sz w:val="20"/>
          <w:szCs w:val="20"/>
        </w:rPr>
        <w:t xml:space="preserve"> </w:t>
      </w:r>
      <w:proofErr w:type="spellStart"/>
      <w:r w:rsidR="008775DB">
        <w:rPr>
          <w:rFonts w:ascii="Arial" w:eastAsiaTheme="minorEastAsia" w:hAnsi="Arial" w:cs="Arial" w:hint="eastAsia"/>
          <w:b/>
          <w:sz w:val="20"/>
          <w:szCs w:val="20"/>
        </w:rPr>
        <w:t>Dupont</w:t>
      </w:r>
      <w:proofErr w:type="spellEnd"/>
      <w:r w:rsidR="008775DB">
        <w:rPr>
          <w:rFonts w:ascii="Arial" w:eastAsiaTheme="minorEastAsia" w:hAnsi="Arial" w:cs="Arial" w:hint="eastAsia"/>
          <w:b/>
          <w:sz w:val="20"/>
          <w:szCs w:val="20"/>
        </w:rPr>
        <w:t>,</w:t>
      </w:r>
      <w:r w:rsidRPr="009C3206">
        <w:rPr>
          <w:rFonts w:ascii="Arial" w:hAnsi="Arial" w:cs="Arial"/>
          <w:b/>
          <w:sz w:val="20"/>
          <w:szCs w:val="20"/>
        </w:rPr>
        <w:t xml:space="preserve"> </w:t>
      </w:r>
      <w:r w:rsidR="008775DB" w:rsidRPr="009C3206">
        <w:rPr>
          <w:rFonts w:ascii="Arial" w:hAnsi="Arial" w:cs="Arial"/>
          <w:b/>
          <w:sz w:val="20"/>
          <w:szCs w:val="20"/>
        </w:rPr>
        <w:t xml:space="preserve">Berry </w:t>
      </w:r>
      <w:r w:rsidR="008775DB">
        <w:rPr>
          <w:rFonts w:ascii="Arial" w:eastAsiaTheme="minorEastAsia" w:hAnsi="Arial" w:cs="Arial" w:hint="eastAsia"/>
          <w:b/>
          <w:sz w:val="20"/>
          <w:szCs w:val="20"/>
        </w:rPr>
        <w:t>Global</w:t>
      </w:r>
      <w:r w:rsidR="008775DB" w:rsidRPr="009C3206">
        <w:rPr>
          <w:rFonts w:ascii="Arial" w:hAnsi="Arial" w:cs="Arial"/>
          <w:b/>
          <w:sz w:val="20"/>
          <w:szCs w:val="20"/>
        </w:rPr>
        <w:t>,</w:t>
      </w:r>
      <w:r w:rsidR="008775DB">
        <w:rPr>
          <w:rFonts w:ascii="Arial" w:eastAsiaTheme="minorEastAsia" w:hAnsi="Arial" w:cs="Arial" w:hint="eastAsia"/>
          <w:b/>
          <w:sz w:val="20"/>
          <w:szCs w:val="20"/>
        </w:rPr>
        <w:t xml:space="preserve"> </w:t>
      </w:r>
      <w:proofErr w:type="spellStart"/>
      <w:r w:rsidR="008775DB" w:rsidRPr="009C3206">
        <w:rPr>
          <w:rFonts w:ascii="Arial" w:hAnsi="Arial" w:cs="Arial"/>
          <w:b/>
          <w:sz w:val="20"/>
          <w:szCs w:val="20"/>
        </w:rPr>
        <w:t>Danbell</w:t>
      </w:r>
      <w:proofErr w:type="spellEnd"/>
      <w:r w:rsidR="008775DB" w:rsidRPr="009C3206">
        <w:rPr>
          <w:rFonts w:ascii="Arial" w:hAnsi="Arial" w:cs="Arial"/>
          <w:b/>
          <w:sz w:val="20"/>
          <w:szCs w:val="20"/>
        </w:rPr>
        <w:t xml:space="preserve"> Equipment, </w:t>
      </w:r>
      <w:r w:rsidR="008775DB">
        <w:rPr>
          <w:rFonts w:ascii="Arial" w:eastAsiaTheme="minorEastAsia" w:hAnsi="Arial" w:cs="Arial" w:hint="eastAsia"/>
          <w:b/>
          <w:sz w:val="20"/>
          <w:szCs w:val="20"/>
        </w:rPr>
        <w:t xml:space="preserve">TOMRA, Printpack, </w:t>
      </w:r>
      <w:r w:rsidRPr="009C3206">
        <w:rPr>
          <w:rFonts w:ascii="Arial" w:hAnsi="Arial" w:cs="Arial"/>
          <w:b/>
          <w:sz w:val="20"/>
          <w:szCs w:val="20"/>
        </w:rPr>
        <w:t xml:space="preserve">Beijing </w:t>
      </w:r>
      <w:proofErr w:type="spellStart"/>
      <w:r w:rsidRPr="009C3206">
        <w:rPr>
          <w:rFonts w:ascii="Arial" w:hAnsi="Arial" w:cs="Arial"/>
          <w:b/>
          <w:sz w:val="20"/>
          <w:szCs w:val="20"/>
        </w:rPr>
        <w:t>Lantsai</w:t>
      </w:r>
      <w:proofErr w:type="spellEnd"/>
      <w:r w:rsidRPr="009C3206">
        <w:rPr>
          <w:rFonts w:ascii="Arial" w:hAnsi="Arial" w:cs="Arial"/>
          <w:sz w:val="20"/>
          <w:szCs w:val="20"/>
        </w:rPr>
        <w:t>.</w:t>
      </w:r>
      <w:bookmarkEnd w:id="2"/>
      <w:bookmarkEnd w:id="3"/>
      <w:r w:rsidR="00036495">
        <w:rPr>
          <w:rFonts w:ascii="Arial" w:eastAsiaTheme="minorEastAsia" w:hAnsi="Arial" w:cs="Arial" w:hint="eastAsia"/>
          <w:sz w:val="20"/>
          <w:szCs w:val="20"/>
        </w:rPr>
        <w:t xml:space="preserve"> </w:t>
      </w:r>
      <w:r w:rsidR="00036495" w:rsidRPr="009C3206">
        <w:rPr>
          <w:rFonts w:ascii="Arial" w:hAnsi="Arial" w:cs="Arial"/>
          <w:b/>
          <w:sz w:val="20"/>
          <w:szCs w:val="20"/>
        </w:rPr>
        <w:t xml:space="preserve">Xiamen </w:t>
      </w:r>
      <w:proofErr w:type="spellStart"/>
      <w:r w:rsidR="00036495" w:rsidRPr="009C3206">
        <w:rPr>
          <w:rFonts w:ascii="Arial" w:hAnsi="Arial" w:cs="Arial"/>
          <w:b/>
          <w:sz w:val="20"/>
          <w:szCs w:val="20"/>
        </w:rPr>
        <w:t>Changsu</w:t>
      </w:r>
      <w:proofErr w:type="spellEnd"/>
      <w:r w:rsidR="00036495">
        <w:rPr>
          <w:rFonts w:ascii="Arial" w:eastAsiaTheme="minorEastAsia" w:hAnsi="Arial" w:cs="Arial" w:hint="eastAsia"/>
          <w:b/>
          <w:sz w:val="20"/>
          <w:szCs w:val="20"/>
        </w:rPr>
        <w:t>.</w:t>
      </w:r>
    </w:p>
    <w:p w:rsidR="00036495" w:rsidRPr="005D2BDD" w:rsidRDefault="00036495" w:rsidP="00036495">
      <w:pPr>
        <w:tabs>
          <w:tab w:val="left" w:pos="7370"/>
        </w:tabs>
        <w:ind w:right="-1"/>
        <w:rPr>
          <w:rFonts w:ascii="Arial" w:eastAsiaTheme="minorEastAsia" w:hAnsi="Arial" w:cs="Arial"/>
          <w:sz w:val="20"/>
          <w:szCs w:val="20"/>
        </w:rPr>
      </w:pPr>
    </w:p>
    <w:p w:rsidR="00040C88" w:rsidRDefault="00040C88" w:rsidP="00040C88">
      <w:pPr>
        <w:rPr>
          <w:rFonts w:ascii="Arial" w:eastAsiaTheme="minorEastAsia" w:hAnsi="Arial" w:cs="Arial"/>
          <w:b/>
          <w:sz w:val="20"/>
          <w:szCs w:val="20"/>
          <w:lang w:val="en-GB"/>
        </w:rPr>
      </w:pPr>
      <w:r w:rsidRPr="00124EE0">
        <w:rPr>
          <w:rFonts w:ascii="Arial" w:hAnsi="Arial" w:cs="Arial"/>
          <w:b/>
          <w:sz w:val="20"/>
          <w:szCs w:val="20"/>
          <w:lang w:val="en-GB"/>
        </w:rPr>
        <w:t>Upgraded "</w:t>
      </w:r>
      <w:r>
        <w:rPr>
          <w:rFonts w:ascii="Arial" w:hAnsi="Arial" w:cs="Arial"/>
          <w:b/>
          <w:sz w:val="20"/>
          <w:szCs w:val="20"/>
          <w:lang w:val="en-GB"/>
        </w:rPr>
        <w:t>FMCG Future Zone</w:t>
      </w:r>
      <w:r w:rsidRPr="00124EE0">
        <w:rPr>
          <w:rFonts w:ascii="Arial" w:hAnsi="Arial" w:cs="Arial"/>
          <w:b/>
          <w:sz w:val="20"/>
          <w:szCs w:val="20"/>
          <w:lang w:val="en-GB"/>
        </w:rPr>
        <w:t>"</w:t>
      </w:r>
    </w:p>
    <w:p w:rsidR="00040C88" w:rsidRDefault="00040C88" w:rsidP="00040C88">
      <w:pPr>
        <w:tabs>
          <w:tab w:val="left" w:pos="7370"/>
        </w:tabs>
        <w:ind w:right="-1"/>
        <w:rPr>
          <w:rFonts w:ascii="Arial" w:hAnsi="Arial" w:cs="Arial"/>
          <w:sz w:val="20"/>
          <w:szCs w:val="20"/>
        </w:rPr>
      </w:pPr>
      <w:r w:rsidRPr="00124EE0">
        <w:rPr>
          <w:rFonts w:ascii="Arial" w:hAnsi="Arial" w:cs="Arial"/>
          <w:sz w:val="20"/>
          <w:szCs w:val="20"/>
          <w:lang w:val="en-GB"/>
        </w:rPr>
        <w:t xml:space="preserve">The first </w:t>
      </w:r>
      <w:r>
        <w:rPr>
          <w:rFonts w:ascii="Arial" w:hAnsi="Arial" w:cs="Arial"/>
          <w:sz w:val="20"/>
          <w:szCs w:val="20"/>
          <w:lang w:val="en-GB"/>
        </w:rPr>
        <w:t>swop</w:t>
      </w:r>
      <w:r w:rsidRPr="00124EE0">
        <w:rPr>
          <w:rFonts w:ascii="Arial" w:hAnsi="Arial" w:cs="Arial"/>
          <w:sz w:val="20"/>
          <w:szCs w:val="20"/>
          <w:lang w:val="en-GB"/>
        </w:rPr>
        <w:t xml:space="preserve"> built a successful area for "Packaging Materials and Products" in cooperation with </w:t>
      </w:r>
      <w:r w:rsidRPr="00124EE0">
        <w:rPr>
          <w:rFonts w:ascii="Arial" w:hAnsi="Arial" w:cs="Arial"/>
          <w:sz w:val="20"/>
          <w:szCs w:val="20"/>
          <w:lang w:val="en-GB"/>
        </w:rPr>
        <w:lastRenderedPageBreak/>
        <w:t>"Packaging Family", a non-profit organization and community for packaging with more than 400 mem</w:t>
      </w:r>
      <w:bookmarkStart w:id="4" w:name="_GoBack"/>
      <w:bookmarkEnd w:id="4"/>
      <w:r w:rsidRPr="00124EE0">
        <w:rPr>
          <w:rFonts w:ascii="Arial" w:hAnsi="Arial" w:cs="Arial"/>
          <w:sz w:val="20"/>
          <w:szCs w:val="20"/>
          <w:lang w:val="en-GB"/>
        </w:rPr>
        <w:t>bers.</w:t>
      </w:r>
      <w:bookmarkStart w:id="5" w:name="OLE_LINK3"/>
      <w:bookmarkStart w:id="6" w:name="OLE_LINK4"/>
      <w:bookmarkStart w:id="7" w:name="OLE_LINK5"/>
      <w:r w:rsidR="00036495">
        <w:rPr>
          <w:rFonts w:ascii="Arial" w:eastAsiaTheme="minorEastAsia" w:hAnsi="Arial" w:cs="Arial" w:hint="eastAsia"/>
          <w:sz w:val="20"/>
          <w:szCs w:val="20"/>
          <w:lang w:val="en-GB"/>
        </w:rPr>
        <w:t xml:space="preserve"> </w:t>
      </w:r>
      <w:r w:rsidRPr="000F653F">
        <w:rPr>
          <w:rFonts w:ascii="Arial" w:hAnsi="Arial" w:cs="Arial"/>
          <w:sz w:val="20"/>
          <w:szCs w:val="20"/>
        </w:rPr>
        <w:t xml:space="preserve">Compared with the “Packaging Materials &amp; Products Zone” of last </w:t>
      </w:r>
      <w:r w:rsidR="00036495">
        <w:rPr>
          <w:rFonts w:ascii="Arial" w:eastAsiaTheme="minorEastAsia" w:hAnsi="Arial" w:cs="Arial" w:hint="eastAsia"/>
          <w:sz w:val="20"/>
          <w:szCs w:val="20"/>
        </w:rPr>
        <w:t>swop</w:t>
      </w:r>
      <w:r w:rsidRPr="000F653F">
        <w:rPr>
          <w:rFonts w:ascii="Arial" w:hAnsi="Arial" w:cs="Arial"/>
          <w:sz w:val="20"/>
          <w:szCs w:val="20"/>
        </w:rPr>
        <w:t xml:space="preserve">, </w:t>
      </w:r>
      <w:r>
        <w:rPr>
          <w:rFonts w:ascii="Arial" w:hAnsi="Arial" w:cs="Arial"/>
          <w:sz w:val="20"/>
          <w:szCs w:val="20"/>
        </w:rPr>
        <w:t>this year’s “</w:t>
      </w:r>
      <w:r w:rsidRPr="000F653F">
        <w:rPr>
          <w:rFonts w:ascii="Arial" w:hAnsi="Arial" w:cs="Arial"/>
          <w:sz w:val="20"/>
          <w:szCs w:val="20"/>
        </w:rPr>
        <w:t xml:space="preserve">FMCG </w:t>
      </w:r>
      <w:r>
        <w:rPr>
          <w:rFonts w:ascii="Arial" w:hAnsi="Arial" w:cs="Arial"/>
          <w:sz w:val="20"/>
          <w:szCs w:val="20"/>
        </w:rPr>
        <w:t xml:space="preserve">Future Zone” </w:t>
      </w:r>
      <w:r w:rsidRPr="000F653F">
        <w:rPr>
          <w:rFonts w:ascii="Arial" w:hAnsi="Arial" w:cs="Arial"/>
          <w:sz w:val="20"/>
          <w:szCs w:val="20"/>
        </w:rPr>
        <w:t xml:space="preserve">will be three times </w:t>
      </w:r>
      <w:r>
        <w:rPr>
          <w:rFonts w:ascii="Arial" w:hAnsi="Arial" w:cs="Arial"/>
          <w:sz w:val="20"/>
          <w:szCs w:val="20"/>
        </w:rPr>
        <w:t xml:space="preserve">as large </w:t>
      </w:r>
      <w:r w:rsidRPr="000F653F">
        <w:rPr>
          <w:rFonts w:ascii="Arial" w:hAnsi="Arial" w:cs="Arial"/>
          <w:sz w:val="20"/>
          <w:szCs w:val="20"/>
        </w:rPr>
        <w:t xml:space="preserve">with </w:t>
      </w:r>
      <w:r>
        <w:rPr>
          <w:rFonts w:ascii="Arial" w:hAnsi="Arial" w:cs="Arial"/>
          <w:sz w:val="20"/>
          <w:szCs w:val="20"/>
        </w:rPr>
        <w:t xml:space="preserve">a </w:t>
      </w:r>
      <w:r w:rsidRPr="000F653F">
        <w:rPr>
          <w:rFonts w:ascii="Arial" w:hAnsi="Arial" w:cs="Arial"/>
          <w:sz w:val="20"/>
          <w:szCs w:val="20"/>
        </w:rPr>
        <w:t>more di</w:t>
      </w:r>
      <w:r>
        <w:rPr>
          <w:rFonts w:ascii="Arial" w:hAnsi="Arial" w:cs="Arial"/>
          <w:sz w:val="20"/>
          <w:szCs w:val="20"/>
        </w:rPr>
        <w:t>stinctive theme. It is expected</w:t>
      </w:r>
      <w:r w:rsidRPr="000F653F">
        <w:rPr>
          <w:rFonts w:ascii="Arial" w:hAnsi="Arial" w:cs="Arial"/>
          <w:sz w:val="20"/>
          <w:szCs w:val="20"/>
        </w:rPr>
        <w:t xml:space="preserve"> to attract more than 600 well-known</w:t>
      </w:r>
      <w:r>
        <w:rPr>
          <w:rFonts w:ascii="Arial" w:eastAsiaTheme="minorEastAsia" w:hAnsi="Arial" w:cs="Arial" w:hint="eastAsia"/>
          <w:sz w:val="20"/>
          <w:szCs w:val="20"/>
        </w:rPr>
        <w:t xml:space="preserve"> </w:t>
      </w:r>
      <w:r w:rsidRPr="000F653F">
        <w:rPr>
          <w:rFonts w:ascii="Arial" w:hAnsi="Arial" w:cs="Arial"/>
          <w:sz w:val="20"/>
          <w:szCs w:val="20"/>
        </w:rPr>
        <w:t xml:space="preserve">manufacturers of various packaging materials and products both </w:t>
      </w:r>
      <w:r>
        <w:rPr>
          <w:rFonts w:ascii="Arial" w:hAnsi="Arial" w:cs="Arial"/>
          <w:sz w:val="20"/>
          <w:szCs w:val="20"/>
        </w:rPr>
        <w:t xml:space="preserve">domestically </w:t>
      </w:r>
      <w:r w:rsidRPr="000F653F">
        <w:rPr>
          <w:rFonts w:ascii="Arial" w:hAnsi="Arial" w:cs="Arial"/>
          <w:sz w:val="20"/>
          <w:szCs w:val="20"/>
        </w:rPr>
        <w:t>and abroad, covering plastics, metals, glass, paper products, wood products, printing ink</w:t>
      </w:r>
      <w:r>
        <w:rPr>
          <w:rFonts w:ascii="Arial" w:hAnsi="Arial" w:cs="Arial"/>
          <w:sz w:val="20"/>
          <w:szCs w:val="20"/>
        </w:rPr>
        <w:t xml:space="preserve"> and </w:t>
      </w:r>
      <w:r w:rsidRPr="000F653F">
        <w:rPr>
          <w:rFonts w:ascii="Arial" w:hAnsi="Arial" w:cs="Arial"/>
          <w:sz w:val="20"/>
          <w:szCs w:val="20"/>
        </w:rPr>
        <w:t>adhesives</w:t>
      </w:r>
      <w:r>
        <w:rPr>
          <w:rFonts w:ascii="Arial" w:hAnsi="Arial" w:cs="Arial"/>
          <w:sz w:val="20"/>
          <w:szCs w:val="20"/>
        </w:rPr>
        <w:t xml:space="preserve">. These manufacturers will be exhibiting </w:t>
      </w:r>
      <w:r w:rsidRPr="000F653F">
        <w:rPr>
          <w:rFonts w:ascii="Arial" w:hAnsi="Arial" w:cs="Arial"/>
          <w:sz w:val="20"/>
          <w:szCs w:val="20"/>
        </w:rPr>
        <w:t>high-quality products for FMCG users, creat</w:t>
      </w:r>
      <w:r>
        <w:rPr>
          <w:rFonts w:ascii="Arial" w:hAnsi="Arial" w:cs="Arial"/>
          <w:sz w:val="20"/>
          <w:szCs w:val="20"/>
        </w:rPr>
        <w:t>ing</w:t>
      </w:r>
      <w:r w:rsidRPr="000F653F">
        <w:rPr>
          <w:rFonts w:ascii="Arial" w:hAnsi="Arial" w:cs="Arial"/>
          <w:sz w:val="20"/>
          <w:szCs w:val="20"/>
        </w:rPr>
        <w:t xml:space="preserve"> a cross-boundary exchange platform and </w:t>
      </w:r>
      <w:r>
        <w:rPr>
          <w:rFonts w:ascii="Arial" w:hAnsi="Arial" w:cs="Arial"/>
          <w:sz w:val="20"/>
          <w:szCs w:val="20"/>
        </w:rPr>
        <w:t xml:space="preserve">improving </w:t>
      </w:r>
      <w:r w:rsidRPr="000F653F">
        <w:rPr>
          <w:rFonts w:ascii="Arial" w:hAnsi="Arial" w:cs="Arial"/>
          <w:sz w:val="20"/>
          <w:szCs w:val="20"/>
        </w:rPr>
        <w:t xml:space="preserve">the brand competitiveness of manufacturers. </w:t>
      </w:r>
      <w:bookmarkStart w:id="8" w:name="OLE_LINK6"/>
      <w:bookmarkStart w:id="9" w:name="OLE_LINK7"/>
    </w:p>
    <w:p w:rsidR="00040C88" w:rsidRDefault="00040C88" w:rsidP="00040C88">
      <w:pPr>
        <w:tabs>
          <w:tab w:val="left" w:pos="7370"/>
        </w:tabs>
        <w:ind w:right="-1"/>
        <w:rPr>
          <w:rFonts w:ascii="Arial" w:hAnsi="Arial" w:cs="Arial"/>
          <w:sz w:val="20"/>
          <w:szCs w:val="20"/>
        </w:rPr>
      </w:pPr>
    </w:p>
    <w:p w:rsidR="00040C88" w:rsidRDefault="00040C88" w:rsidP="00040C88">
      <w:pPr>
        <w:tabs>
          <w:tab w:val="left" w:pos="7370"/>
        </w:tabs>
        <w:ind w:right="-1"/>
        <w:rPr>
          <w:rFonts w:ascii="Arial" w:eastAsiaTheme="minorEastAsia" w:hAnsi="Arial" w:cs="Arial"/>
          <w:sz w:val="20"/>
          <w:szCs w:val="20"/>
        </w:rPr>
      </w:pPr>
      <w:r w:rsidRPr="000F653F">
        <w:rPr>
          <w:rFonts w:ascii="Arial" w:hAnsi="Arial" w:cs="Arial"/>
          <w:sz w:val="20"/>
          <w:szCs w:val="20"/>
        </w:rPr>
        <w:t xml:space="preserve">At the same time, </w:t>
      </w:r>
      <w:bookmarkStart w:id="10" w:name="OLE_LINK8"/>
      <w:bookmarkStart w:id="11" w:name="OLE_LINK9"/>
      <w:r w:rsidRPr="000F653F">
        <w:rPr>
          <w:rFonts w:ascii="Arial" w:hAnsi="Arial" w:cs="Arial"/>
          <w:sz w:val="20"/>
          <w:szCs w:val="20"/>
        </w:rPr>
        <w:t xml:space="preserve">a high-end FMCG forum </w:t>
      </w:r>
      <w:r>
        <w:rPr>
          <w:rFonts w:ascii="Arial" w:hAnsi="Arial" w:cs="Arial"/>
          <w:sz w:val="20"/>
          <w:szCs w:val="20"/>
        </w:rPr>
        <w:t>will be held to</w:t>
      </w:r>
      <w:r w:rsidRPr="000F653F">
        <w:rPr>
          <w:rFonts w:ascii="Arial" w:hAnsi="Arial" w:cs="Arial"/>
          <w:sz w:val="20"/>
          <w:szCs w:val="20"/>
        </w:rPr>
        <w:t xml:space="preserve"> invite its end enterprise members to </w:t>
      </w:r>
      <w:bookmarkEnd w:id="10"/>
      <w:bookmarkEnd w:id="11"/>
      <w:r>
        <w:rPr>
          <w:rFonts w:ascii="Arial" w:hAnsi="Arial" w:cs="Arial"/>
          <w:sz w:val="20"/>
          <w:szCs w:val="20"/>
        </w:rPr>
        <w:t xml:space="preserve">discuss </w:t>
      </w:r>
      <w:r w:rsidRPr="000F653F">
        <w:rPr>
          <w:rFonts w:ascii="Arial" w:hAnsi="Arial" w:cs="Arial"/>
          <w:sz w:val="20"/>
          <w:szCs w:val="20"/>
        </w:rPr>
        <w:t xml:space="preserve">hot topics in FMCG industries like food, beverage, daily care, cosmetics, pharmaceutical, etc. </w:t>
      </w:r>
    </w:p>
    <w:p w:rsidR="00040C88" w:rsidRPr="00040C88" w:rsidRDefault="00040C88" w:rsidP="00040C88">
      <w:pPr>
        <w:tabs>
          <w:tab w:val="left" w:pos="7370"/>
        </w:tabs>
        <w:ind w:right="-1"/>
        <w:rPr>
          <w:rFonts w:ascii="Arial" w:eastAsiaTheme="minorEastAsia" w:hAnsi="Arial" w:cs="Arial"/>
          <w:sz w:val="20"/>
          <w:szCs w:val="20"/>
        </w:rPr>
      </w:pPr>
    </w:p>
    <w:bookmarkEnd w:id="5"/>
    <w:bookmarkEnd w:id="6"/>
    <w:bookmarkEnd w:id="7"/>
    <w:bookmarkEnd w:id="8"/>
    <w:bookmarkEnd w:id="9"/>
    <w:p w:rsidR="007633A2" w:rsidRPr="00124EE0" w:rsidRDefault="001A3400" w:rsidP="007633A2">
      <w:pPr>
        <w:jc w:val="left"/>
        <w:rPr>
          <w:rFonts w:ascii="Arial" w:hAnsi="Arial" w:cs="Arial"/>
          <w:b/>
          <w:sz w:val="20"/>
          <w:szCs w:val="20"/>
          <w:lang w:val="en-GB"/>
        </w:rPr>
      </w:pPr>
      <w:proofErr w:type="spellStart"/>
      <w:r w:rsidRPr="00124EE0">
        <w:rPr>
          <w:rFonts w:ascii="Arial" w:hAnsi="Arial" w:cs="Arial"/>
          <w:b/>
          <w:sz w:val="20"/>
          <w:szCs w:val="20"/>
          <w:lang w:val="en-GB"/>
        </w:rPr>
        <w:t>innovationparc</w:t>
      </w:r>
      <w:proofErr w:type="spellEnd"/>
      <w:r w:rsidRPr="00124EE0">
        <w:rPr>
          <w:rFonts w:ascii="Arial" w:hAnsi="Arial" w:cs="Arial"/>
          <w:b/>
          <w:sz w:val="20"/>
          <w:szCs w:val="20"/>
          <w:lang w:val="en-GB"/>
        </w:rPr>
        <w:t xml:space="preserve"> –</w:t>
      </w:r>
      <w:r w:rsidR="007633A2" w:rsidRPr="00124EE0">
        <w:rPr>
          <w:rFonts w:ascii="Arial" w:hAnsi="Arial" w:cs="Arial"/>
          <w:b/>
          <w:sz w:val="20"/>
          <w:szCs w:val="20"/>
          <w:lang w:val="en-GB"/>
        </w:rPr>
        <w:t xml:space="preserve"> Innovative Packaging</w:t>
      </w:r>
      <w:r w:rsidR="003F27FF" w:rsidRPr="00124EE0">
        <w:rPr>
          <w:rFonts w:ascii="Arial" w:hAnsi="Arial" w:cs="Arial"/>
          <w:b/>
          <w:sz w:val="20"/>
          <w:szCs w:val="20"/>
          <w:lang w:val="en-GB"/>
        </w:rPr>
        <w:t>,</w:t>
      </w:r>
      <w:r w:rsidR="007633A2" w:rsidRPr="00124EE0">
        <w:rPr>
          <w:rFonts w:ascii="Arial" w:hAnsi="Arial" w:cs="Arial"/>
          <w:b/>
          <w:sz w:val="20"/>
          <w:szCs w:val="20"/>
          <w:lang w:val="en-GB"/>
        </w:rPr>
        <w:t xml:space="preserve"> Intelligent Solu</w:t>
      </w:r>
      <w:r w:rsidR="003F27FF" w:rsidRPr="00124EE0">
        <w:rPr>
          <w:rFonts w:ascii="Arial" w:hAnsi="Arial" w:cs="Arial"/>
          <w:b/>
          <w:sz w:val="20"/>
          <w:szCs w:val="20"/>
          <w:lang w:val="en-GB"/>
        </w:rPr>
        <w:t>tions &amp; Packaging Industry 4.0</w:t>
      </w:r>
    </w:p>
    <w:p w:rsidR="007633A2" w:rsidRPr="00CC3438" w:rsidRDefault="007633A2" w:rsidP="00DC6A90">
      <w:pPr>
        <w:rPr>
          <w:rFonts w:ascii="Arial" w:eastAsiaTheme="minorEastAsia" w:hAnsi="Arial" w:cs="Arial"/>
          <w:sz w:val="20"/>
          <w:szCs w:val="20"/>
          <w:lang w:val="en-GB"/>
        </w:rPr>
      </w:pPr>
      <w:r w:rsidRPr="00124EE0">
        <w:rPr>
          <w:rFonts w:ascii="Arial" w:hAnsi="Arial" w:cs="Arial"/>
          <w:sz w:val="20"/>
          <w:szCs w:val="20"/>
          <w:lang w:val="en-GB"/>
        </w:rPr>
        <w:t xml:space="preserve">The organizers will also introduce </w:t>
      </w:r>
      <w:r w:rsidR="00613EC6">
        <w:rPr>
          <w:rFonts w:ascii="Arial" w:hAnsi="Arial" w:cs="Arial"/>
          <w:sz w:val="20"/>
          <w:szCs w:val="20"/>
          <w:lang w:val="en-GB"/>
        </w:rPr>
        <w:t>‘</w:t>
      </w:r>
      <w:r w:rsidRPr="00124EE0">
        <w:rPr>
          <w:rFonts w:ascii="Arial" w:hAnsi="Arial" w:cs="Arial"/>
          <w:sz w:val="20"/>
          <w:szCs w:val="20"/>
          <w:lang w:val="en-GB"/>
        </w:rPr>
        <w:t>innovationparc</w:t>
      </w:r>
      <w:r w:rsidR="00613EC6">
        <w:rPr>
          <w:rFonts w:ascii="Arial" w:hAnsi="Arial" w:cs="Arial"/>
          <w:sz w:val="20"/>
          <w:szCs w:val="20"/>
          <w:lang w:val="en-GB"/>
        </w:rPr>
        <w:t>’</w:t>
      </w:r>
      <w:r w:rsidRPr="00124EE0">
        <w:rPr>
          <w:rFonts w:ascii="Arial" w:hAnsi="Arial" w:cs="Arial"/>
          <w:sz w:val="20"/>
          <w:szCs w:val="20"/>
          <w:lang w:val="en-GB"/>
        </w:rPr>
        <w:t>, a unique area for the future development of innovative packaging. It will also showcase intelligent devices and solutions for the entire industry chain of innovative packaging. Exhibitors and visitors will come together to explore possibilities for the future of packaging innovation, both in ecological and economic terms.</w:t>
      </w:r>
    </w:p>
    <w:p w:rsidR="00DC6A90" w:rsidRPr="0058487D" w:rsidRDefault="00DC6A90" w:rsidP="00DC6A90">
      <w:pPr>
        <w:autoSpaceDE w:val="0"/>
        <w:autoSpaceDN w:val="0"/>
        <w:adjustRightInd w:val="0"/>
        <w:jc w:val="left"/>
        <w:rPr>
          <w:rFonts w:ascii="Arial" w:eastAsia="微软雅黑" w:hAnsi="Arial" w:cs="Arial"/>
          <w:b/>
          <w:kern w:val="0"/>
          <w:sz w:val="20"/>
          <w:szCs w:val="20"/>
        </w:rPr>
      </w:pPr>
    </w:p>
    <w:p w:rsidR="00A67346" w:rsidRPr="00124EE0" w:rsidRDefault="00A67346" w:rsidP="00A67346">
      <w:pPr>
        <w:ind w:right="-1"/>
        <w:jc w:val="left"/>
        <w:rPr>
          <w:rFonts w:ascii="Arial" w:hAnsi="Arial" w:cs="Arial"/>
          <w:b/>
          <w:sz w:val="20"/>
          <w:szCs w:val="20"/>
          <w:lang w:val="en-GB"/>
        </w:rPr>
      </w:pPr>
      <w:r w:rsidRPr="00124EE0">
        <w:rPr>
          <w:rFonts w:ascii="Arial" w:hAnsi="Arial" w:cs="Arial"/>
          <w:b/>
          <w:sz w:val="20"/>
          <w:szCs w:val="20"/>
          <w:lang w:val="en-GB"/>
        </w:rPr>
        <w:t xml:space="preserve">New </w:t>
      </w:r>
      <w:r>
        <w:rPr>
          <w:rFonts w:ascii="Arial" w:hAnsi="Arial" w:cs="Arial"/>
          <w:b/>
          <w:sz w:val="20"/>
          <w:szCs w:val="20"/>
          <w:lang w:val="en-GB"/>
        </w:rPr>
        <w:t>s</w:t>
      </w:r>
      <w:r w:rsidRPr="00124EE0">
        <w:rPr>
          <w:rFonts w:ascii="Arial" w:hAnsi="Arial" w:cs="Arial"/>
          <w:b/>
          <w:sz w:val="20"/>
          <w:szCs w:val="20"/>
          <w:lang w:val="en-GB"/>
        </w:rPr>
        <w:t xml:space="preserve">how ‘components for </w:t>
      </w:r>
      <w:r>
        <w:rPr>
          <w:rFonts w:ascii="Arial" w:hAnsi="Arial" w:cs="Arial"/>
          <w:b/>
          <w:sz w:val="20"/>
          <w:szCs w:val="20"/>
          <w:lang w:val="en-GB"/>
        </w:rPr>
        <w:t>p</w:t>
      </w:r>
      <w:r w:rsidRPr="00124EE0">
        <w:rPr>
          <w:rFonts w:ascii="Arial" w:hAnsi="Arial" w:cs="Arial"/>
          <w:b/>
          <w:sz w:val="20"/>
          <w:szCs w:val="20"/>
          <w:lang w:val="en-GB"/>
        </w:rPr>
        <w:t xml:space="preserve">rocessing and </w:t>
      </w:r>
      <w:r>
        <w:rPr>
          <w:rFonts w:ascii="Arial" w:hAnsi="Arial" w:cs="Arial"/>
          <w:b/>
          <w:sz w:val="20"/>
          <w:szCs w:val="20"/>
          <w:lang w:val="en-GB"/>
        </w:rPr>
        <w:t>p</w:t>
      </w:r>
      <w:r w:rsidRPr="00124EE0">
        <w:rPr>
          <w:rFonts w:ascii="Arial" w:hAnsi="Arial" w:cs="Arial"/>
          <w:b/>
          <w:sz w:val="20"/>
          <w:szCs w:val="20"/>
          <w:lang w:val="en-GB"/>
        </w:rPr>
        <w:t>ackaging’</w:t>
      </w:r>
    </w:p>
    <w:p w:rsidR="00A67346" w:rsidRPr="00124EE0" w:rsidRDefault="00A67346" w:rsidP="00A67346">
      <w:pPr>
        <w:pStyle w:val="Textkrper21"/>
        <w:tabs>
          <w:tab w:val="left" w:pos="7088"/>
        </w:tabs>
        <w:spacing w:line="240" w:lineRule="auto"/>
        <w:ind w:right="-1"/>
        <w:rPr>
          <w:rFonts w:ascii="Arial" w:hAnsi="Arial" w:cs="Arial"/>
          <w:sz w:val="20"/>
          <w:lang w:val="en-GB"/>
        </w:rPr>
      </w:pPr>
      <w:r w:rsidRPr="00124EE0">
        <w:rPr>
          <w:rFonts w:ascii="Arial" w:hAnsi="Arial" w:cs="Arial"/>
          <w:sz w:val="20"/>
          <w:lang w:val="en-GB"/>
        </w:rPr>
        <w:t>‘</w:t>
      </w:r>
      <w:r w:rsidRPr="00124EE0">
        <w:rPr>
          <w:rFonts w:ascii="Arial" w:eastAsia="宋体" w:hAnsi="Arial" w:cs="Arial"/>
          <w:kern w:val="2"/>
          <w:sz w:val="20"/>
          <w:lang w:val="en-GB" w:eastAsia="zh-CN"/>
        </w:rPr>
        <w:t xml:space="preserve">components’ debuted as an exhibition parallel to </w:t>
      </w:r>
      <w:proofErr w:type="spellStart"/>
      <w:r w:rsidRPr="00124EE0">
        <w:rPr>
          <w:rFonts w:ascii="Arial" w:eastAsia="宋体" w:hAnsi="Arial" w:cs="Arial"/>
          <w:kern w:val="2"/>
          <w:sz w:val="20"/>
          <w:lang w:val="en-GB" w:eastAsia="zh-CN"/>
        </w:rPr>
        <w:t>interpack</w:t>
      </w:r>
      <w:proofErr w:type="spellEnd"/>
      <w:r w:rsidRPr="00124EE0">
        <w:rPr>
          <w:rFonts w:ascii="Arial" w:eastAsia="宋体" w:hAnsi="Arial" w:cs="Arial"/>
          <w:kern w:val="2"/>
          <w:sz w:val="20"/>
          <w:lang w:val="en-GB" w:eastAsia="zh-CN"/>
        </w:rPr>
        <w:t xml:space="preserve"> in 2014, and will now be introduced to swop 2017. The trade fair targets companies specialising in motors and drive technology, control and sensor technology, products for machine vision, handling technology, industrial software and communication as well as complete automation systems for packaging machines. It is also directed at manufacturers of machine parts, components, accessories and peripheral equipment and of components and auxiliaries for packaging means.</w:t>
      </w:r>
    </w:p>
    <w:p w:rsidR="00561CEC" w:rsidRPr="00A67346" w:rsidRDefault="00561CEC" w:rsidP="00124EE0">
      <w:pPr>
        <w:pStyle w:val="Textkrper21"/>
        <w:rPr>
          <w:rFonts w:ascii="Arial" w:hAnsi="Arial" w:cs="Arial"/>
          <w:sz w:val="20"/>
          <w:lang w:val="en-GB"/>
        </w:rPr>
      </w:pPr>
    </w:p>
    <w:p w:rsidR="00A67346" w:rsidRDefault="00A67346" w:rsidP="00A67346">
      <w:pPr>
        <w:ind w:right="-1"/>
        <w:jc w:val="left"/>
        <w:rPr>
          <w:rFonts w:ascii="Arial" w:eastAsiaTheme="minorEastAsia" w:hAnsi="Arial" w:cs="Arial"/>
          <w:b/>
          <w:sz w:val="20"/>
          <w:szCs w:val="20"/>
          <w:lang w:val="en-GB"/>
        </w:rPr>
      </w:pPr>
      <w:r w:rsidRPr="00124EE0">
        <w:rPr>
          <w:rFonts w:ascii="Arial" w:hAnsi="Arial" w:cs="Arial"/>
          <w:b/>
          <w:sz w:val="20"/>
          <w:szCs w:val="20"/>
          <w:lang w:val="en-GB"/>
        </w:rPr>
        <w:t xml:space="preserve">China – A </w:t>
      </w:r>
      <w:r>
        <w:rPr>
          <w:rFonts w:ascii="Arial" w:hAnsi="Arial" w:cs="Arial"/>
          <w:b/>
          <w:sz w:val="20"/>
          <w:szCs w:val="20"/>
          <w:lang w:val="en-GB"/>
        </w:rPr>
        <w:t>d</w:t>
      </w:r>
      <w:r w:rsidRPr="00124EE0">
        <w:rPr>
          <w:rFonts w:ascii="Arial" w:hAnsi="Arial" w:cs="Arial"/>
          <w:b/>
          <w:sz w:val="20"/>
          <w:szCs w:val="20"/>
          <w:lang w:val="en-GB"/>
        </w:rPr>
        <w:t xml:space="preserve">ynamic </w:t>
      </w:r>
      <w:r>
        <w:rPr>
          <w:rFonts w:ascii="Arial" w:hAnsi="Arial" w:cs="Arial"/>
          <w:b/>
          <w:sz w:val="20"/>
          <w:szCs w:val="20"/>
          <w:lang w:val="en-GB"/>
        </w:rPr>
        <w:t>g</w:t>
      </w:r>
      <w:r w:rsidRPr="00124EE0">
        <w:rPr>
          <w:rFonts w:ascii="Arial" w:hAnsi="Arial" w:cs="Arial"/>
          <w:b/>
          <w:sz w:val="20"/>
          <w:szCs w:val="20"/>
          <w:lang w:val="en-GB"/>
        </w:rPr>
        <w:t xml:space="preserve">rowth </w:t>
      </w:r>
      <w:r>
        <w:rPr>
          <w:rFonts w:ascii="Arial" w:hAnsi="Arial" w:cs="Arial"/>
          <w:b/>
          <w:sz w:val="20"/>
          <w:szCs w:val="20"/>
          <w:lang w:val="en-GB"/>
        </w:rPr>
        <w:t>m</w:t>
      </w:r>
      <w:r w:rsidRPr="00124EE0">
        <w:rPr>
          <w:rFonts w:ascii="Arial" w:hAnsi="Arial" w:cs="Arial"/>
          <w:b/>
          <w:sz w:val="20"/>
          <w:szCs w:val="20"/>
          <w:lang w:val="en-GB"/>
        </w:rPr>
        <w:t xml:space="preserve">arket for </w:t>
      </w:r>
      <w:r>
        <w:rPr>
          <w:rFonts w:ascii="Arial" w:hAnsi="Arial" w:cs="Arial"/>
          <w:b/>
          <w:sz w:val="20"/>
          <w:szCs w:val="20"/>
          <w:lang w:val="en-GB"/>
        </w:rPr>
        <w:t>p</w:t>
      </w:r>
      <w:r w:rsidRPr="00124EE0">
        <w:rPr>
          <w:rFonts w:ascii="Arial" w:hAnsi="Arial" w:cs="Arial"/>
          <w:b/>
          <w:sz w:val="20"/>
          <w:szCs w:val="20"/>
          <w:lang w:val="en-GB"/>
        </w:rPr>
        <w:t xml:space="preserve">ackaging and </w:t>
      </w:r>
      <w:r>
        <w:rPr>
          <w:rFonts w:ascii="Arial" w:hAnsi="Arial" w:cs="Arial"/>
          <w:b/>
          <w:sz w:val="20"/>
          <w:szCs w:val="20"/>
          <w:lang w:val="en-GB"/>
        </w:rPr>
        <w:t>r</w:t>
      </w:r>
      <w:r w:rsidRPr="00124EE0">
        <w:rPr>
          <w:rFonts w:ascii="Arial" w:hAnsi="Arial" w:cs="Arial"/>
          <w:b/>
          <w:sz w:val="20"/>
          <w:szCs w:val="20"/>
          <w:lang w:val="en-GB"/>
        </w:rPr>
        <w:t xml:space="preserve">elated </w:t>
      </w:r>
      <w:r>
        <w:rPr>
          <w:rFonts w:ascii="Arial" w:hAnsi="Arial" w:cs="Arial"/>
          <w:b/>
          <w:sz w:val="20"/>
          <w:szCs w:val="20"/>
          <w:lang w:val="en-GB"/>
        </w:rPr>
        <w:t>p</w:t>
      </w:r>
      <w:r w:rsidRPr="00124EE0">
        <w:rPr>
          <w:rFonts w:ascii="Arial" w:hAnsi="Arial" w:cs="Arial"/>
          <w:b/>
          <w:sz w:val="20"/>
          <w:szCs w:val="20"/>
          <w:lang w:val="en-GB"/>
        </w:rPr>
        <w:t>rocesses</w:t>
      </w:r>
    </w:p>
    <w:p w:rsidR="00036495" w:rsidRDefault="00036495" w:rsidP="00A67346">
      <w:pPr>
        <w:ind w:right="-1"/>
        <w:jc w:val="left"/>
        <w:rPr>
          <w:rFonts w:ascii="Arial" w:eastAsiaTheme="minorEastAsia" w:hAnsi="Arial" w:cs="Arial"/>
          <w:b/>
          <w:sz w:val="20"/>
          <w:szCs w:val="20"/>
          <w:lang w:val="en-GB"/>
        </w:rPr>
      </w:pPr>
      <w:r>
        <w:rPr>
          <w:rFonts w:ascii="Arial" w:eastAsiaTheme="minorEastAsia" w:hAnsi="Arial" w:cs="Arial" w:hint="eastAsia"/>
          <w:b/>
          <w:sz w:val="20"/>
          <w:szCs w:val="20"/>
          <w:lang w:val="en-GB"/>
        </w:rPr>
        <w:t xml:space="preserve">Visitor </w:t>
      </w:r>
      <w:r>
        <w:rPr>
          <w:rFonts w:ascii="Arial" w:eastAsiaTheme="minorEastAsia" w:hAnsi="Arial" w:cs="Arial"/>
          <w:b/>
          <w:sz w:val="20"/>
          <w:szCs w:val="20"/>
          <w:lang w:val="en-GB"/>
        </w:rPr>
        <w:t>registration</w:t>
      </w:r>
      <w:r>
        <w:rPr>
          <w:rFonts w:ascii="Arial" w:eastAsiaTheme="minorEastAsia" w:hAnsi="Arial" w:cs="Arial" w:hint="eastAsia"/>
          <w:b/>
          <w:sz w:val="20"/>
          <w:szCs w:val="20"/>
          <w:lang w:val="en-GB"/>
        </w:rPr>
        <w:t xml:space="preserve"> is hot</w:t>
      </w:r>
    </w:p>
    <w:p w:rsidR="00036495" w:rsidRPr="00855833" w:rsidRDefault="00036495" w:rsidP="00036495">
      <w:pPr>
        <w:ind w:rightChars="-68" w:right="-143"/>
        <w:rPr>
          <w:rFonts w:ascii="Arial" w:eastAsiaTheme="minorEastAsia" w:hAnsi="Arial" w:cs="Arial"/>
          <w:b/>
          <w:sz w:val="20"/>
          <w:szCs w:val="20"/>
        </w:rPr>
      </w:pPr>
      <w:r w:rsidRPr="000F653F">
        <w:rPr>
          <w:rFonts w:ascii="Arial" w:hAnsi="Arial" w:cs="Arial"/>
          <w:sz w:val="20"/>
          <w:szCs w:val="20"/>
        </w:rPr>
        <w:lastRenderedPageBreak/>
        <w:t xml:space="preserve">More than </w:t>
      </w:r>
      <w:r w:rsidRPr="000F653F">
        <w:rPr>
          <w:rFonts w:ascii="Arial" w:hAnsi="Arial" w:cs="Arial"/>
          <w:b/>
          <w:bCs/>
          <w:sz w:val="20"/>
          <w:szCs w:val="20"/>
        </w:rPr>
        <w:t xml:space="preserve">30,000 </w:t>
      </w:r>
      <w:r w:rsidRPr="000F653F">
        <w:rPr>
          <w:rFonts w:ascii="Arial" w:hAnsi="Arial" w:cs="Arial"/>
          <w:sz w:val="20"/>
          <w:szCs w:val="20"/>
        </w:rPr>
        <w:t xml:space="preserve">visitors of the packaging, purchasing, engineering and other decision-making departments from </w:t>
      </w:r>
      <w:r>
        <w:rPr>
          <w:rFonts w:ascii="Arial" w:hAnsi="Arial" w:cs="Arial"/>
          <w:sz w:val="20"/>
          <w:szCs w:val="20"/>
        </w:rPr>
        <w:t>end-user</w:t>
      </w:r>
      <w:r w:rsidRPr="000F653F">
        <w:rPr>
          <w:rFonts w:ascii="Arial" w:hAnsi="Arial" w:cs="Arial"/>
          <w:sz w:val="20"/>
          <w:szCs w:val="20"/>
        </w:rPr>
        <w:t xml:space="preserve"> industr</w:t>
      </w:r>
      <w:r>
        <w:rPr>
          <w:rFonts w:ascii="Arial" w:hAnsi="Arial" w:cs="Arial"/>
          <w:sz w:val="20"/>
          <w:szCs w:val="20"/>
        </w:rPr>
        <w:t>ies</w:t>
      </w:r>
      <w:r>
        <w:rPr>
          <w:rFonts w:ascii="Arial" w:eastAsiaTheme="minorEastAsia" w:hAnsi="Arial" w:cs="Arial" w:hint="eastAsia"/>
          <w:sz w:val="20"/>
          <w:szCs w:val="20"/>
        </w:rPr>
        <w:t xml:space="preserve"> </w:t>
      </w:r>
      <w:r>
        <w:rPr>
          <w:rFonts w:ascii="Arial" w:hAnsi="Arial" w:cs="Arial"/>
          <w:sz w:val="20"/>
          <w:szCs w:val="20"/>
        </w:rPr>
        <w:t xml:space="preserve">are </w:t>
      </w:r>
      <w:r w:rsidRPr="000F653F">
        <w:rPr>
          <w:rFonts w:ascii="Arial" w:hAnsi="Arial" w:cs="Arial"/>
          <w:sz w:val="20"/>
          <w:szCs w:val="20"/>
        </w:rPr>
        <w:t>expected to visit. Since the launch</w:t>
      </w:r>
      <w:r>
        <w:rPr>
          <w:rFonts w:ascii="Arial" w:eastAsiaTheme="minorEastAsia" w:hAnsi="Arial" w:cs="Arial" w:hint="eastAsia"/>
          <w:sz w:val="20"/>
          <w:szCs w:val="20"/>
        </w:rPr>
        <w:t xml:space="preserve"> </w:t>
      </w:r>
      <w:r w:rsidRPr="000F653F">
        <w:rPr>
          <w:rFonts w:ascii="Arial" w:hAnsi="Arial" w:cs="Arial"/>
          <w:sz w:val="20"/>
          <w:szCs w:val="20"/>
        </w:rPr>
        <w:t xml:space="preserve">of visitor pre-registration, many </w:t>
      </w:r>
      <w:r>
        <w:rPr>
          <w:rFonts w:ascii="Arial" w:hAnsi="Arial" w:cs="Arial"/>
          <w:sz w:val="20"/>
          <w:szCs w:val="20"/>
        </w:rPr>
        <w:t xml:space="preserve">established </w:t>
      </w:r>
      <w:r w:rsidRPr="000F653F">
        <w:rPr>
          <w:rFonts w:ascii="Arial" w:hAnsi="Arial" w:cs="Arial"/>
          <w:sz w:val="20"/>
          <w:szCs w:val="20"/>
        </w:rPr>
        <w:t>FMCG enterprises</w:t>
      </w:r>
      <w:r>
        <w:rPr>
          <w:rFonts w:ascii="Arial" w:eastAsiaTheme="minorEastAsia" w:hAnsi="Arial" w:cs="Arial" w:hint="eastAsia"/>
          <w:sz w:val="20"/>
          <w:szCs w:val="20"/>
        </w:rPr>
        <w:t xml:space="preserve"> </w:t>
      </w:r>
      <w:r w:rsidRPr="000F653F">
        <w:rPr>
          <w:rFonts w:ascii="Arial" w:hAnsi="Arial" w:cs="Arial"/>
          <w:sz w:val="20"/>
          <w:szCs w:val="20"/>
        </w:rPr>
        <w:t xml:space="preserve">have registered </w:t>
      </w:r>
      <w:r>
        <w:rPr>
          <w:rFonts w:ascii="Arial" w:hAnsi="Arial" w:cs="Arial"/>
          <w:sz w:val="20"/>
          <w:szCs w:val="20"/>
        </w:rPr>
        <w:t xml:space="preserve">for </w:t>
      </w:r>
      <w:r w:rsidRPr="000F653F">
        <w:rPr>
          <w:rFonts w:ascii="Arial" w:hAnsi="Arial" w:cs="Arial"/>
          <w:sz w:val="20"/>
          <w:szCs w:val="20"/>
        </w:rPr>
        <w:t>swop 2017</w:t>
      </w:r>
      <w:r>
        <w:rPr>
          <w:rFonts w:ascii="Arial" w:hAnsi="Arial" w:cs="Arial"/>
          <w:sz w:val="20"/>
          <w:szCs w:val="20"/>
        </w:rPr>
        <w:t>, including</w:t>
      </w:r>
      <w:r>
        <w:rPr>
          <w:rFonts w:ascii="Arial" w:eastAsiaTheme="minorEastAsia" w:hAnsi="Arial" w:cs="Arial" w:hint="eastAsia"/>
          <w:sz w:val="20"/>
          <w:szCs w:val="20"/>
        </w:rPr>
        <w:t xml:space="preserve"> </w:t>
      </w:r>
      <w:r w:rsidRPr="000F653F">
        <w:rPr>
          <w:rFonts w:ascii="Arial" w:hAnsi="Arial" w:cs="Arial"/>
          <w:b/>
          <w:sz w:val="20"/>
          <w:szCs w:val="20"/>
        </w:rPr>
        <w:t xml:space="preserve">Yum, </w:t>
      </w:r>
      <w:r>
        <w:rPr>
          <w:rFonts w:ascii="Arial" w:hAnsi="Arial" w:cs="Arial"/>
          <w:b/>
          <w:sz w:val="20"/>
          <w:szCs w:val="20"/>
        </w:rPr>
        <w:t xml:space="preserve">Pepsi, </w:t>
      </w:r>
      <w:r w:rsidRPr="000F653F">
        <w:rPr>
          <w:rFonts w:ascii="Arial" w:hAnsi="Arial" w:cs="Arial"/>
          <w:b/>
          <w:sz w:val="20"/>
          <w:szCs w:val="20"/>
        </w:rPr>
        <w:t>Bright D</w:t>
      </w:r>
      <w:r>
        <w:rPr>
          <w:rFonts w:ascii="Arial" w:hAnsi="Arial" w:cs="Arial"/>
          <w:b/>
          <w:sz w:val="20"/>
          <w:szCs w:val="20"/>
        </w:rPr>
        <w:t xml:space="preserve">airy, </w:t>
      </w:r>
      <w:proofErr w:type="spellStart"/>
      <w:r w:rsidR="00855833">
        <w:rPr>
          <w:rFonts w:ascii="Arial" w:eastAsiaTheme="minorEastAsia" w:hAnsi="Arial" w:cs="Arial" w:hint="eastAsia"/>
          <w:b/>
          <w:sz w:val="20"/>
          <w:szCs w:val="20"/>
        </w:rPr>
        <w:t>Mengniu</w:t>
      </w:r>
      <w:proofErr w:type="spellEnd"/>
      <w:r w:rsidR="00855833">
        <w:rPr>
          <w:rFonts w:ascii="Arial" w:eastAsiaTheme="minorEastAsia" w:hAnsi="Arial" w:cs="Arial" w:hint="eastAsia"/>
          <w:b/>
          <w:sz w:val="20"/>
          <w:szCs w:val="20"/>
        </w:rPr>
        <w:t xml:space="preserve"> Dairy, </w:t>
      </w:r>
      <w:r>
        <w:rPr>
          <w:rFonts w:ascii="Arial" w:hAnsi="Arial" w:cs="Arial"/>
          <w:b/>
          <w:sz w:val="20"/>
          <w:szCs w:val="20"/>
        </w:rPr>
        <w:t xml:space="preserve">Abbott, Unilever, COTY, Johnsons </w:t>
      </w:r>
      <w:r w:rsidRPr="000F653F">
        <w:rPr>
          <w:rFonts w:ascii="Arial" w:hAnsi="Arial" w:cs="Arial"/>
          <w:b/>
          <w:sz w:val="20"/>
          <w:szCs w:val="20"/>
        </w:rPr>
        <w:t>and Nivea</w:t>
      </w:r>
      <w:r>
        <w:rPr>
          <w:rFonts w:ascii="Arial" w:hAnsi="Arial" w:cs="Arial"/>
          <w:sz w:val="20"/>
          <w:szCs w:val="20"/>
        </w:rPr>
        <w:t>.</w:t>
      </w:r>
    </w:p>
    <w:p w:rsidR="00A67346" w:rsidRPr="00036495" w:rsidRDefault="00A67346" w:rsidP="00A67346">
      <w:pPr>
        <w:autoSpaceDE w:val="0"/>
        <w:autoSpaceDN w:val="0"/>
        <w:adjustRightInd w:val="0"/>
        <w:ind w:right="-1"/>
        <w:rPr>
          <w:rFonts w:ascii="Arial" w:eastAsiaTheme="minorEastAsia" w:hAnsi="Arial" w:cs="Arial"/>
          <w:b/>
          <w:sz w:val="20"/>
          <w:szCs w:val="20"/>
        </w:rPr>
      </w:pPr>
    </w:p>
    <w:p w:rsidR="00A67346" w:rsidRPr="00FA3EAD" w:rsidRDefault="00A67346" w:rsidP="00A67346">
      <w:pPr>
        <w:ind w:right="-1"/>
        <w:rPr>
          <w:rFonts w:ascii="Arial" w:hAnsi="Arial" w:cs="Arial"/>
          <w:kern w:val="0"/>
          <w:sz w:val="20"/>
          <w:szCs w:val="20"/>
          <w:lang w:val="en-GB"/>
        </w:rPr>
      </w:pPr>
      <w:r w:rsidRPr="00FA3EAD">
        <w:rPr>
          <w:rFonts w:ascii="Arial" w:eastAsia="微软雅黑" w:hAnsi="Arial" w:cs="Arial"/>
          <w:kern w:val="0"/>
          <w:sz w:val="20"/>
          <w:szCs w:val="20"/>
          <w:lang w:val="en-GB"/>
        </w:rPr>
        <w:t xml:space="preserve">For more information on swop, please visit the official website </w:t>
      </w:r>
      <w:r w:rsidRPr="00FA3EAD">
        <w:rPr>
          <w:rStyle w:val="a4"/>
          <w:rFonts w:ascii="Arial" w:hAnsi="Arial" w:cs="Arial"/>
          <w:sz w:val="20"/>
          <w:szCs w:val="20"/>
          <w:lang w:val="en-GB"/>
        </w:rPr>
        <w:t>www.swop-online.com</w:t>
      </w:r>
      <w:r w:rsidRPr="00FA3EAD">
        <w:rPr>
          <w:rFonts w:ascii="Arial" w:eastAsia="微软雅黑" w:hAnsi="Arial" w:cs="Arial"/>
          <w:kern w:val="0"/>
          <w:sz w:val="20"/>
          <w:szCs w:val="20"/>
          <w:lang w:val="en-GB"/>
        </w:rPr>
        <w:t xml:space="preserve"> or </w:t>
      </w:r>
      <w:r w:rsidRPr="00FA3EAD">
        <w:rPr>
          <w:rFonts w:ascii="Arial" w:hAnsi="Arial" w:cs="Arial"/>
          <w:kern w:val="0"/>
          <w:sz w:val="20"/>
          <w:szCs w:val="20"/>
          <w:lang w:val="en-GB"/>
        </w:rPr>
        <w:t xml:space="preserve">follow us via </w:t>
      </w:r>
      <w:proofErr w:type="spellStart"/>
      <w:r w:rsidRPr="00FA3EAD">
        <w:rPr>
          <w:rFonts w:ascii="Arial" w:hAnsi="Arial" w:cs="Arial"/>
          <w:kern w:val="0"/>
          <w:sz w:val="20"/>
          <w:szCs w:val="20"/>
          <w:lang w:val="en-GB"/>
        </w:rPr>
        <w:t>facebook</w:t>
      </w:r>
      <w:proofErr w:type="spellEnd"/>
      <w:r w:rsidRPr="00FA3EAD">
        <w:rPr>
          <w:rFonts w:ascii="Arial" w:hAnsi="Arial" w:cs="Arial"/>
          <w:kern w:val="0"/>
          <w:sz w:val="20"/>
          <w:szCs w:val="20"/>
          <w:lang w:val="en-GB"/>
        </w:rPr>
        <w:t xml:space="preserve"> (</w:t>
      </w:r>
      <w:hyperlink r:id="rId8" w:history="1">
        <w:r w:rsidRPr="00FA3EAD">
          <w:rPr>
            <w:rStyle w:val="a4"/>
            <w:rFonts w:ascii="Arial" w:hAnsi="Arial" w:cs="Arial"/>
            <w:sz w:val="20"/>
            <w:szCs w:val="20"/>
            <w:lang w:val="en-GB"/>
          </w:rPr>
          <w:t>https://www.facebook.com/swop.sh/</w:t>
        </w:r>
      </w:hyperlink>
      <w:r w:rsidRPr="00FA3EAD">
        <w:rPr>
          <w:rFonts w:ascii="Arial" w:hAnsi="Arial" w:cs="Arial"/>
          <w:kern w:val="0"/>
          <w:sz w:val="20"/>
          <w:szCs w:val="20"/>
          <w:lang w:val="en-GB"/>
        </w:rPr>
        <w:t>)</w:t>
      </w:r>
      <w:r w:rsidRPr="00FA3EAD">
        <w:rPr>
          <w:rFonts w:ascii="Arial" w:eastAsiaTheme="minorEastAsia" w:hAnsi="Arial" w:cs="Arial"/>
          <w:kern w:val="0"/>
          <w:sz w:val="20"/>
          <w:szCs w:val="20"/>
          <w:lang w:val="en-GB"/>
        </w:rPr>
        <w:t xml:space="preserve"> </w:t>
      </w:r>
      <w:r w:rsidRPr="00FA3EAD">
        <w:rPr>
          <w:rFonts w:ascii="Arial" w:eastAsia="微软雅黑" w:hAnsi="Arial" w:cs="Arial"/>
          <w:kern w:val="0"/>
          <w:sz w:val="20"/>
          <w:szCs w:val="20"/>
          <w:lang w:val="en-GB"/>
        </w:rPr>
        <w:t>to keep updated with the exhibition.</w:t>
      </w:r>
    </w:p>
    <w:p w:rsidR="003E544F" w:rsidRPr="00A67346" w:rsidRDefault="003E544F" w:rsidP="003E544F">
      <w:pPr>
        <w:rPr>
          <w:rFonts w:ascii="Arial" w:eastAsiaTheme="minorEastAsia" w:hAnsi="Arial" w:cs="Arial"/>
          <w:kern w:val="0"/>
          <w:sz w:val="20"/>
          <w:szCs w:val="20"/>
          <w:lang w:val="en-GB"/>
        </w:rPr>
      </w:pPr>
    </w:p>
    <w:p w:rsidR="00DC6A90" w:rsidRPr="00124EE0" w:rsidRDefault="00DC6A90" w:rsidP="00332D33">
      <w:pPr>
        <w:jc w:val="left"/>
        <w:rPr>
          <w:rFonts w:ascii="Arial" w:hAnsi="Arial" w:cs="Arial"/>
          <w:sz w:val="20"/>
          <w:szCs w:val="20"/>
          <w:lang w:val="en-GB"/>
        </w:rPr>
      </w:pPr>
      <w:r w:rsidRPr="00124EE0">
        <w:rPr>
          <w:rFonts w:ascii="Arial" w:hAnsi="Arial" w:cs="Arial"/>
          <w:sz w:val="20"/>
          <w:szCs w:val="20"/>
          <w:lang w:val="en-GB"/>
        </w:rPr>
        <w:t>- End -</w:t>
      </w:r>
    </w:p>
    <w:p w:rsidR="00332D33" w:rsidRPr="00124EE0" w:rsidRDefault="00332D33" w:rsidP="00332D33">
      <w:pPr>
        <w:jc w:val="left"/>
        <w:rPr>
          <w:rFonts w:ascii="Arial" w:hAnsi="Arial" w:cs="Arial"/>
          <w:sz w:val="20"/>
          <w:szCs w:val="20"/>
          <w:lang w:val="en-GB"/>
        </w:rPr>
      </w:pPr>
    </w:p>
    <w:p w:rsidR="00DC6A90" w:rsidRPr="00124EE0" w:rsidRDefault="00DC6A90" w:rsidP="00332D33">
      <w:pPr>
        <w:jc w:val="left"/>
        <w:rPr>
          <w:rFonts w:ascii="Arial" w:hAnsi="Arial" w:cs="Arial"/>
          <w:b/>
          <w:sz w:val="20"/>
          <w:szCs w:val="20"/>
          <w:lang w:val="en-GB"/>
        </w:rPr>
      </w:pPr>
      <w:r w:rsidRPr="00124EE0">
        <w:rPr>
          <w:rFonts w:ascii="Arial" w:hAnsi="Arial" w:cs="Arial"/>
          <w:b/>
          <w:sz w:val="20"/>
          <w:szCs w:val="20"/>
          <w:lang w:val="en-GB"/>
        </w:rPr>
        <w:t>Press Contact:</w:t>
      </w:r>
    </w:p>
    <w:p w:rsidR="00DC6A90" w:rsidRPr="00124EE0" w:rsidRDefault="00DC6A90" w:rsidP="00DC6A90">
      <w:pPr>
        <w:jc w:val="left"/>
        <w:rPr>
          <w:rFonts w:ascii="Arial" w:hAnsi="Arial" w:cs="Arial"/>
          <w:sz w:val="20"/>
          <w:szCs w:val="20"/>
          <w:lang w:val="en-GB"/>
        </w:rPr>
      </w:pPr>
      <w:r w:rsidRPr="00124EE0">
        <w:rPr>
          <w:rFonts w:ascii="Arial" w:hAnsi="Arial" w:cs="Arial"/>
          <w:sz w:val="20"/>
          <w:szCs w:val="20"/>
          <w:lang w:val="en-GB"/>
        </w:rPr>
        <w:t>Ms. Echo Li</w:t>
      </w:r>
    </w:p>
    <w:p w:rsidR="00DC6A90" w:rsidRPr="00124EE0" w:rsidRDefault="00DC6A90" w:rsidP="00DC6A90">
      <w:pPr>
        <w:jc w:val="left"/>
        <w:rPr>
          <w:rFonts w:ascii="Arial" w:hAnsi="Arial" w:cs="Arial"/>
          <w:sz w:val="20"/>
          <w:szCs w:val="20"/>
          <w:lang w:val="en-GB"/>
        </w:rPr>
      </w:pPr>
      <w:r w:rsidRPr="00124EE0">
        <w:rPr>
          <w:rFonts w:ascii="Arial" w:hAnsi="Arial" w:cs="Arial"/>
          <w:sz w:val="20"/>
          <w:szCs w:val="20"/>
          <w:lang w:val="en-GB"/>
        </w:rPr>
        <w:t>Messe Düsseldorf (Shanghai) Co., Ltd.</w:t>
      </w:r>
    </w:p>
    <w:p w:rsidR="00DC6A90" w:rsidRPr="00124EE0" w:rsidRDefault="00332D33" w:rsidP="00332D33">
      <w:pPr>
        <w:jc w:val="left"/>
        <w:rPr>
          <w:rFonts w:ascii="Arial" w:hAnsi="Arial" w:cs="Arial"/>
          <w:sz w:val="20"/>
          <w:szCs w:val="20"/>
          <w:lang w:val="en-GB"/>
        </w:rPr>
      </w:pPr>
      <w:r w:rsidRPr="00124EE0">
        <w:rPr>
          <w:rFonts w:ascii="Arial" w:hAnsi="Arial" w:cs="Arial"/>
          <w:sz w:val="20"/>
          <w:szCs w:val="20"/>
          <w:lang w:val="en-GB"/>
        </w:rPr>
        <w:t>Tel</w:t>
      </w:r>
      <w:r w:rsidRPr="00124EE0">
        <w:rPr>
          <w:rFonts w:ascii="Arial" w:hAnsi="Arial" w:cs="Arial"/>
          <w:sz w:val="20"/>
          <w:szCs w:val="20"/>
          <w:lang w:val="en-GB"/>
        </w:rPr>
        <w:tab/>
        <w:t>+86-21-</w:t>
      </w:r>
      <w:r w:rsidR="00DC6A90" w:rsidRPr="00124EE0">
        <w:rPr>
          <w:rFonts w:ascii="Arial" w:hAnsi="Arial" w:cs="Arial"/>
          <w:sz w:val="20"/>
          <w:szCs w:val="20"/>
          <w:lang w:val="en-GB"/>
        </w:rPr>
        <w:t>6169 8337</w:t>
      </w:r>
      <w:r w:rsidRPr="00124EE0">
        <w:rPr>
          <w:rFonts w:ascii="Arial" w:hAnsi="Arial" w:cs="Arial"/>
          <w:sz w:val="20"/>
          <w:szCs w:val="20"/>
          <w:lang w:val="en-GB"/>
        </w:rPr>
        <w:br/>
        <w:t>Fax</w:t>
      </w:r>
      <w:r w:rsidRPr="00124EE0">
        <w:rPr>
          <w:rFonts w:ascii="Arial" w:hAnsi="Arial" w:cs="Arial"/>
          <w:sz w:val="20"/>
          <w:szCs w:val="20"/>
          <w:lang w:val="en-GB"/>
        </w:rPr>
        <w:tab/>
        <w:t>+86-21-</w:t>
      </w:r>
      <w:r w:rsidR="00DC6A90" w:rsidRPr="00124EE0">
        <w:rPr>
          <w:rFonts w:ascii="Arial" w:hAnsi="Arial" w:cs="Arial"/>
          <w:sz w:val="20"/>
          <w:szCs w:val="20"/>
          <w:lang w:val="en-GB"/>
        </w:rPr>
        <w:t>6169 8301</w:t>
      </w:r>
    </w:p>
    <w:p w:rsidR="00DC6A90" w:rsidRPr="00124EE0" w:rsidRDefault="005D2BDD" w:rsidP="00332D33">
      <w:pPr>
        <w:jc w:val="left"/>
        <w:rPr>
          <w:rFonts w:ascii="Arial" w:hAnsi="Arial" w:cs="Arial"/>
          <w:sz w:val="20"/>
          <w:szCs w:val="20"/>
          <w:lang w:val="en-GB"/>
        </w:rPr>
      </w:pPr>
      <w:hyperlink r:id="rId9" w:history="1">
        <w:r w:rsidR="00DC6A90" w:rsidRPr="00124EE0">
          <w:rPr>
            <w:rStyle w:val="a4"/>
            <w:rFonts w:ascii="Arial" w:hAnsi="Arial" w:cs="Arial"/>
            <w:sz w:val="20"/>
            <w:szCs w:val="20"/>
            <w:lang w:val="en-GB"/>
          </w:rPr>
          <w:t>echo.li@mds.cn</w:t>
        </w:r>
      </w:hyperlink>
      <w:r w:rsidR="00DC6A90" w:rsidRPr="00124EE0">
        <w:rPr>
          <w:rFonts w:ascii="Arial" w:hAnsi="Arial" w:cs="Arial"/>
          <w:sz w:val="20"/>
          <w:szCs w:val="20"/>
          <w:lang w:val="en-GB"/>
        </w:rPr>
        <w:tab/>
      </w:r>
    </w:p>
    <w:p w:rsidR="00DC6A90" w:rsidRPr="00124EE0" w:rsidRDefault="00DC6A90" w:rsidP="00DC6A90">
      <w:pPr>
        <w:jc w:val="left"/>
        <w:rPr>
          <w:rFonts w:ascii="Arial" w:hAnsi="Arial" w:cs="Arial"/>
          <w:sz w:val="20"/>
          <w:szCs w:val="20"/>
          <w:lang w:val="en-GB"/>
        </w:rPr>
      </w:pPr>
      <w:r w:rsidRPr="00124EE0">
        <w:rPr>
          <w:rFonts w:ascii="Arial" w:hAnsi="Arial" w:cs="Arial"/>
          <w:sz w:val="20"/>
          <w:szCs w:val="20"/>
          <w:lang w:val="en-GB"/>
        </w:rPr>
        <w:t>www.mds.cn</w:t>
      </w:r>
    </w:p>
    <w:p w:rsidR="00DC6A90" w:rsidRPr="00124EE0" w:rsidRDefault="00DC6A90" w:rsidP="00DC6A90">
      <w:pPr>
        <w:jc w:val="left"/>
        <w:rPr>
          <w:rFonts w:ascii="Arial" w:hAnsi="Arial" w:cs="Arial"/>
          <w:sz w:val="20"/>
          <w:szCs w:val="20"/>
          <w:lang w:val="en-GB"/>
        </w:rPr>
      </w:pPr>
    </w:p>
    <w:p w:rsidR="00DC6A90" w:rsidRPr="004D2020" w:rsidRDefault="004D2020" w:rsidP="00332D33">
      <w:pPr>
        <w:jc w:val="left"/>
        <w:rPr>
          <w:rFonts w:ascii="Arial" w:eastAsiaTheme="minorEastAsia" w:hAnsi="Arial" w:cs="Arial"/>
          <w:sz w:val="20"/>
          <w:szCs w:val="20"/>
          <w:lang w:val="en-GB"/>
        </w:rPr>
      </w:pPr>
      <w:r>
        <w:rPr>
          <w:rFonts w:ascii="Arial" w:hAnsi="Arial" w:cs="Arial"/>
          <w:sz w:val="20"/>
          <w:szCs w:val="20"/>
          <w:lang w:val="en-GB"/>
        </w:rPr>
        <w:t xml:space="preserve">Ms. </w:t>
      </w:r>
      <w:proofErr w:type="spellStart"/>
      <w:r>
        <w:rPr>
          <w:rFonts w:ascii="Arial" w:eastAsiaTheme="minorEastAsia" w:hAnsi="Arial" w:cs="Arial" w:hint="eastAsia"/>
          <w:sz w:val="20"/>
          <w:szCs w:val="20"/>
          <w:lang w:val="en-GB"/>
        </w:rPr>
        <w:t>Minna</w:t>
      </w:r>
      <w:proofErr w:type="spellEnd"/>
      <w:r>
        <w:rPr>
          <w:rFonts w:ascii="Arial" w:eastAsiaTheme="minorEastAsia" w:hAnsi="Arial" w:cs="Arial" w:hint="eastAsia"/>
          <w:sz w:val="20"/>
          <w:szCs w:val="20"/>
          <w:lang w:val="en-GB"/>
        </w:rPr>
        <w:t xml:space="preserve"> </w:t>
      </w:r>
      <w:proofErr w:type="spellStart"/>
      <w:r>
        <w:rPr>
          <w:rFonts w:ascii="Arial" w:eastAsiaTheme="minorEastAsia" w:hAnsi="Arial" w:cs="Arial" w:hint="eastAsia"/>
          <w:sz w:val="20"/>
          <w:szCs w:val="20"/>
          <w:lang w:val="en-GB"/>
        </w:rPr>
        <w:t>Mui</w:t>
      </w:r>
      <w:proofErr w:type="spellEnd"/>
    </w:p>
    <w:p w:rsidR="00DC6A90" w:rsidRPr="00124EE0" w:rsidRDefault="00DC6A90" w:rsidP="00DC6A90">
      <w:pPr>
        <w:jc w:val="left"/>
        <w:rPr>
          <w:rFonts w:ascii="Arial" w:hAnsi="Arial" w:cs="Arial"/>
          <w:sz w:val="20"/>
          <w:szCs w:val="20"/>
          <w:lang w:val="en-GB"/>
        </w:rPr>
      </w:pPr>
      <w:proofErr w:type="spellStart"/>
      <w:r w:rsidRPr="00124EE0">
        <w:rPr>
          <w:rFonts w:ascii="Arial" w:hAnsi="Arial" w:cs="Arial"/>
          <w:sz w:val="20"/>
          <w:szCs w:val="20"/>
          <w:lang w:val="en-GB"/>
        </w:rPr>
        <w:t>Adsale</w:t>
      </w:r>
      <w:proofErr w:type="spellEnd"/>
      <w:r w:rsidRPr="00124EE0">
        <w:rPr>
          <w:rFonts w:ascii="Arial" w:hAnsi="Arial" w:cs="Arial"/>
          <w:sz w:val="20"/>
          <w:szCs w:val="20"/>
          <w:lang w:val="en-GB"/>
        </w:rPr>
        <w:t xml:space="preserve"> Exhibition Services Ltd.</w:t>
      </w:r>
    </w:p>
    <w:p w:rsidR="00DC6A90" w:rsidRPr="004D2020" w:rsidRDefault="00332D33" w:rsidP="00332D33">
      <w:pPr>
        <w:jc w:val="left"/>
        <w:rPr>
          <w:rFonts w:ascii="Arial" w:eastAsiaTheme="minorEastAsia" w:hAnsi="Arial" w:cs="Arial"/>
          <w:sz w:val="20"/>
          <w:szCs w:val="20"/>
          <w:lang w:val="en-GB"/>
        </w:rPr>
      </w:pPr>
      <w:r w:rsidRPr="00124EE0">
        <w:rPr>
          <w:rFonts w:ascii="Arial" w:hAnsi="Arial" w:cs="Arial"/>
          <w:sz w:val="20"/>
          <w:szCs w:val="20"/>
          <w:lang w:val="en-GB"/>
        </w:rPr>
        <w:t>Tel</w:t>
      </w:r>
      <w:r w:rsidRPr="00124EE0">
        <w:rPr>
          <w:rFonts w:ascii="Arial" w:hAnsi="Arial" w:cs="Arial"/>
          <w:sz w:val="20"/>
          <w:szCs w:val="20"/>
          <w:lang w:val="en-GB"/>
        </w:rPr>
        <w:tab/>
        <w:t>+</w:t>
      </w:r>
      <w:r w:rsidR="004D2020">
        <w:rPr>
          <w:rFonts w:ascii="Arial" w:eastAsiaTheme="minorEastAsia" w:hAnsi="Arial" w:cs="Arial" w:hint="eastAsia"/>
          <w:sz w:val="20"/>
          <w:szCs w:val="20"/>
          <w:lang w:val="en-GB"/>
        </w:rPr>
        <w:t>852-2516 3343</w:t>
      </w:r>
    </w:p>
    <w:p w:rsidR="00DC6A90" w:rsidRPr="004D2020" w:rsidRDefault="00332D33" w:rsidP="00332D33">
      <w:pPr>
        <w:jc w:val="left"/>
        <w:rPr>
          <w:rFonts w:ascii="Arial" w:eastAsiaTheme="minorEastAsia" w:hAnsi="Arial" w:cs="Arial"/>
          <w:sz w:val="20"/>
          <w:szCs w:val="20"/>
          <w:lang w:val="en-GB"/>
        </w:rPr>
      </w:pPr>
      <w:r w:rsidRPr="00124EE0">
        <w:rPr>
          <w:rFonts w:ascii="Arial" w:hAnsi="Arial" w:cs="Arial"/>
          <w:sz w:val="20"/>
          <w:szCs w:val="20"/>
          <w:lang w:val="en-GB"/>
        </w:rPr>
        <w:t>Fax</w:t>
      </w:r>
      <w:r w:rsidRPr="00124EE0">
        <w:rPr>
          <w:rFonts w:ascii="Arial" w:hAnsi="Arial" w:cs="Arial"/>
          <w:sz w:val="20"/>
          <w:szCs w:val="20"/>
          <w:lang w:val="en-GB"/>
        </w:rPr>
        <w:tab/>
        <w:t>+8</w:t>
      </w:r>
      <w:r w:rsidR="004D2020">
        <w:rPr>
          <w:rFonts w:ascii="Arial" w:eastAsiaTheme="minorEastAsia" w:hAnsi="Arial" w:cs="Arial" w:hint="eastAsia"/>
          <w:sz w:val="20"/>
          <w:szCs w:val="20"/>
          <w:lang w:val="en-GB"/>
        </w:rPr>
        <w:t>52-2516</w:t>
      </w:r>
      <w:r w:rsidR="004D2020">
        <w:rPr>
          <w:rFonts w:ascii="Arial" w:hAnsi="Arial" w:cs="Arial"/>
          <w:sz w:val="20"/>
          <w:szCs w:val="20"/>
          <w:lang w:val="en-GB"/>
        </w:rPr>
        <w:t xml:space="preserve"> </w:t>
      </w:r>
      <w:r w:rsidR="004D2020">
        <w:rPr>
          <w:rFonts w:ascii="Arial" w:eastAsiaTheme="minorEastAsia" w:hAnsi="Arial" w:cs="Arial" w:hint="eastAsia"/>
          <w:sz w:val="20"/>
          <w:szCs w:val="20"/>
          <w:lang w:val="en-GB"/>
        </w:rPr>
        <w:t>5024</w:t>
      </w:r>
    </w:p>
    <w:p w:rsidR="00DC6A90" w:rsidRPr="00124EE0" w:rsidRDefault="005D2BDD" w:rsidP="00332D33">
      <w:pPr>
        <w:jc w:val="left"/>
        <w:rPr>
          <w:rFonts w:ascii="Arial" w:hAnsi="Arial" w:cs="Arial"/>
          <w:sz w:val="20"/>
          <w:szCs w:val="20"/>
          <w:lang w:val="en-GB"/>
        </w:rPr>
      </w:pPr>
      <w:hyperlink r:id="rId10" w:history="1">
        <w:r w:rsidR="004D2020">
          <w:rPr>
            <w:rStyle w:val="a4"/>
            <w:rFonts w:ascii="Arial" w:eastAsiaTheme="minorEastAsia" w:hAnsi="Arial" w:cs="Arial" w:hint="eastAsia"/>
            <w:sz w:val="20"/>
            <w:szCs w:val="20"/>
            <w:lang w:val="en-GB"/>
          </w:rPr>
          <w:t>swop.hkpr</w:t>
        </w:r>
        <w:r w:rsidR="00DC6A90" w:rsidRPr="00124EE0">
          <w:rPr>
            <w:rStyle w:val="a4"/>
            <w:rFonts w:ascii="Arial" w:hAnsi="Arial" w:cs="Arial"/>
            <w:sz w:val="20"/>
            <w:szCs w:val="20"/>
            <w:lang w:val="en-GB"/>
          </w:rPr>
          <w:t>@adsale.com.hk</w:t>
        </w:r>
      </w:hyperlink>
    </w:p>
    <w:p w:rsidR="00DC6A90" w:rsidRDefault="00DC6A90" w:rsidP="00332D33">
      <w:pPr>
        <w:jc w:val="left"/>
        <w:rPr>
          <w:rFonts w:ascii="Arial" w:eastAsiaTheme="minorEastAsia" w:hAnsi="Arial" w:cs="Arial"/>
          <w:sz w:val="20"/>
          <w:szCs w:val="20"/>
          <w:lang w:val="en-GB"/>
        </w:rPr>
      </w:pPr>
      <w:r w:rsidRPr="00124EE0">
        <w:rPr>
          <w:rFonts w:ascii="Arial" w:hAnsi="Arial" w:cs="Arial"/>
          <w:sz w:val="20"/>
          <w:szCs w:val="20"/>
          <w:lang w:val="en-GB"/>
        </w:rPr>
        <w:t>www.adsale.com.hk</w:t>
      </w:r>
    </w:p>
    <w:p w:rsidR="004D2020" w:rsidRPr="004D2020" w:rsidRDefault="004D2020" w:rsidP="00332D33">
      <w:pPr>
        <w:jc w:val="left"/>
        <w:rPr>
          <w:rFonts w:ascii="Arial" w:eastAsiaTheme="minorEastAsia" w:hAnsi="Arial" w:cs="Arial"/>
          <w:sz w:val="20"/>
          <w:szCs w:val="20"/>
          <w:lang w:val="en-GB"/>
        </w:rPr>
      </w:pPr>
    </w:p>
    <w:p w:rsidR="00A67346" w:rsidRPr="00C87D51" w:rsidRDefault="00A67346" w:rsidP="00A67346">
      <w:pPr>
        <w:ind w:right="-1"/>
        <w:rPr>
          <w:rFonts w:ascii="Arial" w:hAnsi="Arial" w:cs="Arial"/>
          <w:sz w:val="20"/>
          <w:szCs w:val="20"/>
        </w:rPr>
      </w:pPr>
      <w:r w:rsidRPr="00C87D51">
        <w:rPr>
          <w:rFonts w:ascii="Arial" w:hAnsi="Arial" w:cs="Arial"/>
          <w:sz w:val="20"/>
          <w:szCs w:val="20"/>
        </w:rPr>
        <w:t>Ms. Cheng Jianying</w:t>
      </w:r>
    </w:p>
    <w:p w:rsidR="00A67346" w:rsidRPr="00C87D51" w:rsidRDefault="00A67346" w:rsidP="00A67346">
      <w:pPr>
        <w:ind w:right="-1"/>
        <w:rPr>
          <w:rFonts w:ascii="Arial" w:hAnsi="Arial" w:cs="Arial"/>
          <w:sz w:val="20"/>
          <w:szCs w:val="20"/>
        </w:rPr>
      </w:pPr>
      <w:r w:rsidRPr="00C87D51">
        <w:rPr>
          <w:rFonts w:ascii="Arial" w:hAnsi="Arial" w:cs="Arial"/>
          <w:sz w:val="20"/>
          <w:szCs w:val="20"/>
        </w:rPr>
        <w:t>China Center for Food and Drug International Exchange (CCFDIE)</w:t>
      </w:r>
    </w:p>
    <w:p w:rsidR="00A67346" w:rsidRPr="00C87D51" w:rsidRDefault="00A67346" w:rsidP="00A67346">
      <w:pPr>
        <w:ind w:right="-1"/>
        <w:rPr>
          <w:rFonts w:ascii="Arial" w:hAnsi="Arial" w:cs="Arial"/>
          <w:sz w:val="20"/>
          <w:szCs w:val="20"/>
          <w:lang w:val="de-DE"/>
        </w:rPr>
      </w:pPr>
      <w:r w:rsidRPr="00C87D51">
        <w:rPr>
          <w:rFonts w:ascii="Arial" w:hAnsi="Arial" w:cs="Arial"/>
          <w:sz w:val="20"/>
          <w:szCs w:val="20"/>
          <w:lang w:val="de-DE"/>
        </w:rPr>
        <w:t>Tel</w:t>
      </w:r>
      <w:r w:rsidRPr="00C87D51">
        <w:rPr>
          <w:rFonts w:ascii="Arial" w:hAnsi="Arial" w:cs="Arial"/>
          <w:sz w:val="20"/>
          <w:szCs w:val="20"/>
          <w:lang w:val="de-DE"/>
        </w:rPr>
        <w:tab/>
        <w:t>+86-10-8221 2866</w:t>
      </w:r>
    </w:p>
    <w:p w:rsidR="00A67346" w:rsidRPr="00C87D51" w:rsidRDefault="00A67346" w:rsidP="00A67346">
      <w:pPr>
        <w:ind w:right="-1"/>
        <w:rPr>
          <w:rFonts w:ascii="Arial" w:hAnsi="Arial" w:cs="Arial"/>
          <w:sz w:val="20"/>
          <w:szCs w:val="20"/>
          <w:lang w:val="de-DE"/>
        </w:rPr>
      </w:pPr>
      <w:r w:rsidRPr="00C87D51">
        <w:rPr>
          <w:rFonts w:ascii="Arial" w:hAnsi="Arial" w:cs="Arial"/>
          <w:sz w:val="20"/>
          <w:szCs w:val="20"/>
          <w:lang w:val="de-DE"/>
        </w:rPr>
        <w:t>Fax</w:t>
      </w:r>
      <w:r w:rsidRPr="00C87D51">
        <w:rPr>
          <w:rFonts w:ascii="Arial" w:hAnsi="Arial" w:cs="Arial"/>
          <w:sz w:val="20"/>
          <w:szCs w:val="20"/>
          <w:lang w:val="de-DE"/>
        </w:rPr>
        <w:tab/>
        <w:t>+86-10-82212857</w:t>
      </w:r>
    </w:p>
    <w:p w:rsidR="00A67346" w:rsidRPr="00C87D51" w:rsidRDefault="005D2BDD" w:rsidP="00A67346">
      <w:pPr>
        <w:ind w:right="-1"/>
        <w:rPr>
          <w:rFonts w:ascii="Arial" w:hAnsi="Arial" w:cs="Arial"/>
          <w:sz w:val="20"/>
          <w:szCs w:val="20"/>
          <w:lang w:val="de-DE"/>
        </w:rPr>
      </w:pPr>
      <w:hyperlink r:id="rId11" w:history="1">
        <w:r w:rsidR="00A67346" w:rsidRPr="00C87D51">
          <w:rPr>
            <w:rStyle w:val="a4"/>
          </w:rPr>
          <w:t>chengjy@ccfdie.org</w:t>
        </w:r>
      </w:hyperlink>
    </w:p>
    <w:p w:rsidR="00A67346" w:rsidRPr="00C87D51" w:rsidRDefault="00A67346" w:rsidP="00A67346">
      <w:pPr>
        <w:ind w:leftChars="-100" w:left="-210" w:rightChars="680" w:right="1428"/>
        <w:rPr>
          <w:rFonts w:ascii="Arial" w:hAnsi="Arial" w:cs="Arial"/>
          <w:sz w:val="20"/>
          <w:szCs w:val="20"/>
          <w:lang w:val="de-DE"/>
        </w:rPr>
      </w:pPr>
      <w:r w:rsidRPr="00C87D51">
        <w:rPr>
          <w:rFonts w:ascii="Arial" w:hAnsi="Arial" w:cs="Arial"/>
          <w:sz w:val="20"/>
          <w:szCs w:val="20"/>
          <w:lang w:val="de-DE"/>
        </w:rPr>
        <w:t>www.ccpie.org</w:t>
      </w:r>
    </w:p>
    <w:p w:rsidR="00DC6A90" w:rsidRPr="00A67346" w:rsidRDefault="00DC6A90" w:rsidP="00DC6A90">
      <w:pPr>
        <w:spacing w:line="300" w:lineRule="auto"/>
        <w:rPr>
          <w:rFonts w:ascii="Arial" w:eastAsiaTheme="minorEastAsia" w:hAnsi="Arial" w:cs="Arial"/>
          <w:b/>
          <w:sz w:val="18"/>
          <w:szCs w:val="18"/>
          <w:lang w:val="de-DE"/>
        </w:rPr>
      </w:pPr>
    </w:p>
    <w:p w:rsidR="00DC6A90" w:rsidRPr="00124EE0" w:rsidRDefault="00DC6A90" w:rsidP="00DC6A90">
      <w:pPr>
        <w:spacing w:line="300" w:lineRule="auto"/>
        <w:rPr>
          <w:rFonts w:ascii="Arial" w:hAnsi="Arial" w:cs="Arial"/>
          <w:b/>
          <w:sz w:val="18"/>
          <w:szCs w:val="18"/>
          <w:lang w:val="en-GB"/>
        </w:rPr>
      </w:pPr>
      <w:r w:rsidRPr="00124EE0">
        <w:rPr>
          <w:rFonts w:ascii="Arial" w:hAnsi="Arial" w:cs="Arial"/>
          <w:b/>
          <w:sz w:val="18"/>
          <w:szCs w:val="18"/>
          <w:lang w:val="en-GB"/>
        </w:rPr>
        <w:t>Organizer background information</w:t>
      </w:r>
    </w:p>
    <w:p w:rsidR="00DC6A90" w:rsidRPr="00124EE0" w:rsidRDefault="00DC6A90" w:rsidP="00DC6A90">
      <w:pPr>
        <w:spacing w:line="300" w:lineRule="auto"/>
        <w:rPr>
          <w:rFonts w:ascii="Arial" w:hAnsi="Arial" w:cs="Arial"/>
          <w:b/>
          <w:sz w:val="18"/>
          <w:szCs w:val="18"/>
          <w:lang w:val="en-GB"/>
        </w:rPr>
      </w:pPr>
      <w:r w:rsidRPr="00124EE0">
        <w:rPr>
          <w:rFonts w:ascii="Arial" w:hAnsi="Arial" w:cs="Arial"/>
          <w:b/>
          <w:sz w:val="18"/>
          <w:szCs w:val="18"/>
          <w:lang w:val="en-GB"/>
        </w:rPr>
        <w:t>Messe Düsseldorf (Shanghai) Co., Ltd.</w:t>
      </w:r>
    </w:p>
    <w:p w:rsidR="00A67346" w:rsidRPr="005561F6" w:rsidRDefault="00A67346" w:rsidP="00A67346">
      <w:pPr>
        <w:ind w:right="-1"/>
        <w:rPr>
          <w:rFonts w:ascii="Arial" w:hAnsi="Arial" w:cs="Arial"/>
          <w:sz w:val="18"/>
          <w:szCs w:val="18"/>
          <w:lang w:val="en-GB"/>
        </w:rPr>
      </w:pPr>
      <w:r w:rsidRPr="005561F6">
        <w:rPr>
          <w:rFonts w:ascii="Arial" w:hAnsi="Arial" w:cs="Arial"/>
          <w:sz w:val="18"/>
          <w:szCs w:val="18"/>
          <w:lang w:val="en-GB"/>
        </w:rPr>
        <w:t>Established in 2009, Messe Düsseldorf (Shanghai) Co., Ltd. (MDS) is a</w:t>
      </w:r>
      <w:r>
        <w:rPr>
          <w:rFonts w:ascii="Arial" w:eastAsiaTheme="minorEastAsia" w:hAnsi="Arial" w:cs="Arial" w:hint="eastAsia"/>
          <w:sz w:val="18"/>
          <w:szCs w:val="18"/>
          <w:lang w:val="en-GB"/>
        </w:rPr>
        <w:t xml:space="preserve"> </w:t>
      </w:r>
      <w:r w:rsidRPr="005561F6">
        <w:rPr>
          <w:rFonts w:ascii="Arial" w:hAnsi="Arial" w:cs="Arial"/>
          <w:sz w:val="18"/>
          <w:szCs w:val="18"/>
          <w:lang w:val="en-GB"/>
        </w:rPr>
        <w:t xml:space="preserve">subsidiary of Messe Düsseldorf GmbH, one of the world’s top 5 exhibition organizers. MDS is committed to introducing industry leading trade fairs to China and providing Chinese and international customers with superior exhibition services. MDS is successfully holding more than 20 leading trade fairs and conferences in China, covering a broad range of industries including printing, packaging, wire and tube, plastics, renewable energy, medical devices, retail, safety and health, wine &amp; spirits and caravanning. With a workforce of some 70 </w:t>
      </w:r>
      <w:r>
        <w:rPr>
          <w:rFonts w:ascii="Arial" w:hAnsi="Arial" w:cs="Arial"/>
          <w:sz w:val="18"/>
          <w:szCs w:val="18"/>
          <w:lang w:val="en-GB"/>
        </w:rPr>
        <w:t>fulltime employee</w:t>
      </w:r>
      <w:r w:rsidRPr="005561F6">
        <w:rPr>
          <w:rFonts w:ascii="Arial" w:hAnsi="Arial" w:cs="Arial"/>
          <w:sz w:val="18"/>
          <w:szCs w:val="18"/>
          <w:lang w:val="en-GB"/>
        </w:rPr>
        <w:t>s,</w:t>
      </w:r>
      <w:r>
        <w:rPr>
          <w:rFonts w:ascii="Arial" w:eastAsiaTheme="minorEastAsia" w:hAnsi="Arial" w:cs="Arial" w:hint="eastAsia"/>
          <w:sz w:val="18"/>
          <w:szCs w:val="18"/>
          <w:lang w:val="en-GB"/>
        </w:rPr>
        <w:t xml:space="preserve"> </w:t>
      </w:r>
      <w:r w:rsidRPr="005561F6">
        <w:rPr>
          <w:rFonts w:ascii="Arial" w:hAnsi="Arial" w:cs="Arial"/>
          <w:sz w:val="18"/>
          <w:szCs w:val="18"/>
          <w:lang w:val="en-GB"/>
        </w:rPr>
        <w:t>the company’s head office</w:t>
      </w:r>
      <w:r>
        <w:rPr>
          <w:rFonts w:ascii="Arial" w:eastAsiaTheme="minorEastAsia" w:hAnsi="Arial" w:cs="Arial" w:hint="eastAsia"/>
          <w:sz w:val="18"/>
          <w:szCs w:val="18"/>
          <w:lang w:val="en-GB"/>
        </w:rPr>
        <w:t xml:space="preserve"> </w:t>
      </w:r>
      <w:r w:rsidRPr="005561F6">
        <w:rPr>
          <w:rFonts w:ascii="Arial" w:hAnsi="Arial" w:cs="Arial"/>
          <w:sz w:val="18"/>
          <w:szCs w:val="18"/>
          <w:lang w:val="en-GB"/>
        </w:rPr>
        <w:t>is located in Shanghai with a branch office in Beijing. The worldwide outbound exhibition business (trade shows in Düsseldorf, Germany and other leading Messe Düsseldorf Global Shows) is organized by Messe Düsseldorf China Ltd. (MDC), serving Chinese exhibitors and visitors with superior customer service from its office</w:t>
      </w:r>
      <w:r>
        <w:rPr>
          <w:rFonts w:ascii="Arial" w:eastAsiaTheme="minorEastAsia" w:hAnsi="Arial" w:cs="Arial" w:hint="eastAsia"/>
          <w:sz w:val="18"/>
          <w:szCs w:val="18"/>
          <w:lang w:val="en-GB"/>
        </w:rPr>
        <w:t xml:space="preserve"> </w:t>
      </w:r>
      <w:r w:rsidRPr="005561F6">
        <w:rPr>
          <w:rFonts w:ascii="Arial" w:hAnsi="Arial" w:cs="Arial"/>
          <w:sz w:val="18"/>
          <w:szCs w:val="18"/>
          <w:lang w:val="en-GB"/>
        </w:rPr>
        <w:t>in Hong Kong. Visit</w:t>
      </w:r>
      <w:r>
        <w:rPr>
          <w:rFonts w:ascii="Arial" w:eastAsiaTheme="minorEastAsia" w:hAnsi="Arial" w:cs="Arial" w:hint="eastAsia"/>
          <w:sz w:val="18"/>
          <w:szCs w:val="18"/>
          <w:lang w:val="en-GB"/>
        </w:rPr>
        <w:t xml:space="preserve"> </w:t>
      </w:r>
      <w:hyperlink r:id="rId12" w:history="1">
        <w:r w:rsidRPr="005561F6">
          <w:rPr>
            <w:rStyle w:val="a4"/>
            <w:rFonts w:ascii="Arial" w:hAnsi="Arial" w:cs="Arial"/>
            <w:sz w:val="18"/>
            <w:szCs w:val="18"/>
            <w:lang w:val="en-GB"/>
          </w:rPr>
          <w:t>http://www.mds.cn</w:t>
        </w:r>
      </w:hyperlink>
      <w:r w:rsidRPr="005561F6">
        <w:rPr>
          <w:rFonts w:ascii="Arial" w:hAnsi="Arial" w:cs="Arial"/>
          <w:sz w:val="18"/>
          <w:szCs w:val="18"/>
          <w:lang w:val="en-GB"/>
        </w:rPr>
        <w:t xml:space="preserve"> for more information.</w:t>
      </w:r>
    </w:p>
    <w:p w:rsidR="00DC6A90" w:rsidRPr="00124EE0" w:rsidRDefault="00DC6A90" w:rsidP="00DC6A90">
      <w:pPr>
        <w:rPr>
          <w:rFonts w:ascii="Arial" w:hAnsi="Arial" w:cs="Arial"/>
          <w:sz w:val="18"/>
          <w:szCs w:val="18"/>
          <w:lang w:val="en-GB"/>
        </w:rPr>
      </w:pPr>
    </w:p>
    <w:p w:rsidR="00DC6A90" w:rsidRPr="00124EE0" w:rsidRDefault="00DC6A90" w:rsidP="00DC6A90">
      <w:pPr>
        <w:rPr>
          <w:rFonts w:ascii="Arial" w:hAnsi="Arial" w:cs="Arial"/>
          <w:b/>
          <w:sz w:val="18"/>
          <w:szCs w:val="18"/>
          <w:lang w:val="en-GB"/>
        </w:rPr>
      </w:pPr>
      <w:proofErr w:type="spellStart"/>
      <w:r w:rsidRPr="00124EE0">
        <w:rPr>
          <w:rFonts w:ascii="Arial" w:hAnsi="Arial" w:cs="Arial"/>
          <w:b/>
          <w:sz w:val="18"/>
          <w:szCs w:val="18"/>
          <w:lang w:val="en-GB"/>
        </w:rPr>
        <w:t>Adsale</w:t>
      </w:r>
      <w:proofErr w:type="spellEnd"/>
      <w:r w:rsidRPr="00124EE0">
        <w:rPr>
          <w:rFonts w:ascii="Arial" w:hAnsi="Arial" w:cs="Arial"/>
          <w:b/>
          <w:sz w:val="18"/>
          <w:szCs w:val="18"/>
          <w:lang w:val="en-GB"/>
        </w:rPr>
        <w:t xml:space="preserve"> Exhibition Services Ltd.</w:t>
      </w:r>
    </w:p>
    <w:p w:rsidR="00A67346" w:rsidRDefault="00A67346" w:rsidP="00A67346">
      <w:pPr>
        <w:ind w:right="-1"/>
        <w:rPr>
          <w:rFonts w:ascii="Arial" w:hAnsi="Arial" w:cs="Arial"/>
          <w:sz w:val="18"/>
          <w:szCs w:val="18"/>
        </w:rPr>
      </w:pPr>
      <w:proofErr w:type="spellStart"/>
      <w:r w:rsidRPr="005561F6">
        <w:rPr>
          <w:rFonts w:ascii="Arial" w:hAnsi="Arial" w:cs="Arial"/>
          <w:sz w:val="18"/>
          <w:szCs w:val="18"/>
        </w:rPr>
        <w:t>Adsale</w:t>
      </w:r>
      <w:proofErr w:type="spellEnd"/>
      <w:r w:rsidRPr="005561F6">
        <w:rPr>
          <w:rFonts w:ascii="Arial" w:hAnsi="Arial" w:cs="Arial"/>
          <w:sz w:val="18"/>
          <w:szCs w:val="18"/>
        </w:rPr>
        <w:t xml:space="preserve"> Exhibition Services Ltd was established in Hong Kong in 1978. It is the organizer of </w:t>
      </w:r>
      <w:proofErr w:type="spellStart"/>
      <w:r w:rsidRPr="005561F6">
        <w:rPr>
          <w:rFonts w:ascii="Arial" w:hAnsi="Arial" w:cs="Arial"/>
          <w:sz w:val="18"/>
          <w:szCs w:val="18"/>
        </w:rPr>
        <w:t>Chinaplas</w:t>
      </w:r>
      <w:proofErr w:type="spellEnd"/>
      <w:r w:rsidRPr="005561F6">
        <w:rPr>
          <w:rFonts w:ascii="Arial" w:hAnsi="Arial" w:cs="Arial"/>
          <w:sz w:val="18"/>
          <w:szCs w:val="18"/>
        </w:rPr>
        <w:t xml:space="preserve"> which is Asia’s no. 1exhibition on plastics and rubber industries. </w:t>
      </w:r>
      <w:proofErr w:type="spellStart"/>
      <w:r w:rsidRPr="005561F6">
        <w:rPr>
          <w:rFonts w:ascii="Arial" w:hAnsi="Arial" w:cs="Arial"/>
          <w:sz w:val="18"/>
          <w:szCs w:val="18"/>
        </w:rPr>
        <w:t>Adsale</w:t>
      </w:r>
      <w:proofErr w:type="spellEnd"/>
      <w:r w:rsidRPr="005561F6">
        <w:rPr>
          <w:rFonts w:ascii="Arial" w:hAnsi="Arial" w:cs="Arial"/>
          <w:sz w:val="18"/>
          <w:szCs w:val="18"/>
        </w:rPr>
        <w:t xml:space="preserve"> is also the organizer of Sino-Pack, Sino-Label and Printing South China. Backed up with enormous resources in Asia and with well-versed trade promotion strategies for the Chinese market, </w:t>
      </w:r>
      <w:proofErr w:type="spellStart"/>
      <w:r w:rsidRPr="005561F6">
        <w:rPr>
          <w:rFonts w:ascii="Arial" w:hAnsi="Arial" w:cs="Arial"/>
          <w:sz w:val="18"/>
          <w:szCs w:val="18"/>
        </w:rPr>
        <w:t>Adsale</w:t>
      </w:r>
      <w:proofErr w:type="spellEnd"/>
      <w:r w:rsidRPr="005561F6">
        <w:rPr>
          <w:rFonts w:ascii="Arial" w:hAnsi="Arial" w:cs="Arial"/>
          <w:sz w:val="18"/>
          <w:szCs w:val="18"/>
        </w:rPr>
        <w:t xml:space="preserve"> is endeavoring to provide cost-effective and integrated marketing solutions across 20 industries, including plastics &amp;rubber, textiles &amp; garments, building &amp; lighting, power &amp; electrical equipment, automobile &amp; auto accessories, packaging technology &amp;products, printing &amp;labels, woodworking &amp; furniture, heating &amp;boiler technology and so forth, to satisfy international suppliers’ needs of tapping into the Chinese and Asian markets. The Group has liaison offices in Beijing, Shanghai, Shenzhen and Singapore, with a staff of over 300.</w:t>
      </w:r>
    </w:p>
    <w:p w:rsidR="001A5334" w:rsidRPr="00A67346" w:rsidRDefault="001A5334" w:rsidP="00332D33">
      <w:pPr>
        <w:rPr>
          <w:rFonts w:ascii="Arial" w:hAnsi="Arial" w:cs="Arial"/>
          <w:b/>
          <w:sz w:val="18"/>
          <w:szCs w:val="18"/>
        </w:rPr>
      </w:pPr>
    </w:p>
    <w:p w:rsidR="00332D33" w:rsidRPr="00124EE0" w:rsidRDefault="00332D33" w:rsidP="00332D33">
      <w:pPr>
        <w:rPr>
          <w:rFonts w:ascii="Arial" w:hAnsi="Arial" w:cs="Arial"/>
          <w:b/>
          <w:sz w:val="18"/>
          <w:szCs w:val="18"/>
          <w:lang w:val="en-GB"/>
        </w:rPr>
      </w:pPr>
      <w:r w:rsidRPr="00124EE0">
        <w:rPr>
          <w:rFonts w:ascii="Arial" w:hAnsi="Arial" w:cs="Arial"/>
          <w:b/>
          <w:sz w:val="18"/>
          <w:szCs w:val="18"/>
          <w:lang w:val="en-GB"/>
        </w:rPr>
        <w:t>China Center for Food and Drug International Exchange</w:t>
      </w:r>
    </w:p>
    <w:p w:rsidR="00332D33" w:rsidRPr="00124EE0" w:rsidRDefault="00332D33" w:rsidP="00332D33">
      <w:pPr>
        <w:rPr>
          <w:rFonts w:ascii="Arial" w:hAnsi="Arial" w:cs="Arial"/>
          <w:sz w:val="18"/>
          <w:szCs w:val="18"/>
          <w:lang w:val="en-GB"/>
        </w:rPr>
      </w:pPr>
      <w:r w:rsidRPr="00124EE0">
        <w:rPr>
          <w:rFonts w:ascii="Arial" w:hAnsi="Arial" w:cs="Arial"/>
          <w:sz w:val="18"/>
          <w:szCs w:val="18"/>
          <w:lang w:val="en-GB"/>
        </w:rPr>
        <w:lastRenderedPageBreak/>
        <w:t xml:space="preserve">China Center for Food and Drug International Exchange, as an independent institutional legal person, is a public institution affiliated to China Food and Drug Administration (CFDA). By </w:t>
      </w:r>
      <w:proofErr w:type="spellStart"/>
      <w:r w:rsidRPr="00124EE0">
        <w:rPr>
          <w:rFonts w:ascii="Arial" w:hAnsi="Arial" w:cs="Arial"/>
          <w:sz w:val="18"/>
          <w:szCs w:val="18"/>
          <w:lang w:val="en-GB"/>
        </w:rPr>
        <w:t>centering</w:t>
      </w:r>
      <w:proofErr w:type="spellEnd"/>
      <w:r w:rsidRPr="00124EE0">
        <w:rPr>
          <w:rFonts w:ascii="Arial" w:hAnsi="Arial" w:cs="Arial"/>
          <w:sz w:val="18"/>
          <w:szCs w:val="18"/>
          <w:lang w:val="en-GB"/>
        </w:rPr>
        <w:t xml:space="preserve"> on the functions and work priorities of CFDA, CCFDIE undertakes international exchanges and cooperation through non-governmental channels, organizes and implements international exchange and cooperation programs among enterprises, scientific research institutions, social organizations, foundations as well as foreign institutions.</w:t>
      </w:r>
    </w:p>
    <w:p w:rsidR="00332D33" w:rsidRPr="00124EE0" w:rsidRDefault="00332D33" w:rsidP="00332D33">
      <w:pPr>
        <w:rPr>
          <w:rFonts w:ascii="Arial" w:hAnsi="Arial" w:cs="Arial"/>
          <w:sz w:val="18"/>
          <w:szCs w:val="18"/>
          <w:lang w:val="en-GB"/>
        </w:rPr>
      </w:pPr>
    </w:p>
    <w:p w:rsidR="00EC4F0C" w:rsidRPr="00124EE0" w:rsidRDefault="00EC4F0C" w:rsidP="00807280">
      <w:pPr>
        <w:spacing w:line="300" w:lineRule="auto"/>
        <w:rPr>
          <w:rFonts w:ascii="Arial" w:hAnsi="Arial" w:cs="Arial"/>
          <w:b/>
          <w:sz w:val="18"/>
          <w:szCs w:val="18"/>
          <w:lang w:val="en-GB"/>
        </w:rPr>
      </w:pPr>
    </w:p>
    <w:p w:rsidR="00A93C64" w:rsidRPr="00124EE0" w:rsidRDefault="00A93C64">
      <w:pPr>
        <w:rPr>
          <w:rFonts w:ascii="Arial" w:hAnsi="Arial" w:cs="Arial"/>
          <w:sz w:val="18"/>
          <w:szCs w:val="18"/>
          <w:lang w:val="en-GB"/>
        </w:rPr>
      </w:pPr>
    </w:p>
    <w:sectPr w:rsidR="00A93C64" w:rsidRPr="00124EE0" w:rsidSect="00F829E3">
      <w:headerReference w:type="default" r:id="rId13"/>
      <w:footerReference w:type="default" r:id="rId14"/>
      <w:pgSz w:w="11906" w:h="16838"/>
      <w:pgMar w:top="1440" w:right="3402" w:bottom="1440" w:left="1134"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95" w:rsidRDefault="00036495" w:rsidP="00095A80">
      <w:r>
        <w:separator/>
      </w:r>
    </w:p>
  </w:endnote>
  <w:endnote w:type="continuationSeparator" w:id="0">
    <w:p w:rsidR="00036495" w:rsidRDefault="00036495" w:rsidP="0009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liss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ans Book">
    <w:altName w:val="Arial"/>
    <w:charset w:val="00"/>
    <w:family w:val="swiss"/>
    <w:pitch w:val="variable"/>
    <w:sig w:usb0="8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810-CAI978">
    <w:altName w:val="MS UI Gothic"/>
    <w:charset w:val="80"/>
    <w:family w:val="modern"/>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95" w:rsidRDefault="00036495">
    <w:pPr>
      <w:pStyle w:val="a8"/>
    </w:pPr>
    <w:r>
      <w:rPr>
        <w:noProof/>
      </w:rPr>
      <w:drawing>
        <wp:anchor distT="0" distB="0" distL="114300" distR="114300" simplePos="0" relativeHeight="251658240" behindDoc="1" locked="0" layoutInCell="1" allowOverlap="1">
          <wp:simplePos x="0" y="0"/>
          <wp:positionH relativeFrom="column">
            <wp:posOffset>5280660</wp:posOffset>
          </wp:positionH>
          <wp:positionV relativeFrom="paragraph">
            <wp:posOffset>-118745</wp:posOffset>
          </wp:positionV>
          <wp:extent cx="752475" cy="752475"/>
          <wp:effectExtent l="19050" t="0" r="9525" b="0"/>
          <wp:wrapNone/>
          <wp:docPr id="11" name="Picture 10" descr="m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_logo.jpg"/>
                  <pic:cNvPicPr/>
                </pic:nvPicPr>
                <pic:blipFill>
                  <a:blip r:embed="rId1"/>
                  <a:stretch>
                    <a:fillRect/>
                  </a:stretch>
                </pic:blipFill>
                <pic:spPr>
                  <a:xfrm>
                    <a:off x="0" y="0"/>
                    <a:ext cx="752475" cy="752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95" w:rsidRDefault="00036495" w:rsidP="00095A80">
      <w:r>
        <w:separator/>
      </w:r>
    </w:p>
  </w:footnote>
  <w:footnote w:type="continuationSeparator" w:id="0">
    <w:p w:rsidR="00036495" w:rsidRDefault="00036495" w:rsidP="0009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95" w:rsidRDefault="00036495" w:rsidP="00976BE0">
    <w:pPr>
      <w:framePr w:w="2940" w:h="13396" w:hSpace="142" w:wrap="around" w:vAnchor="page" w:hAnchor="page" w:x="8814" w:y="1291" w:anchorLock="1"/>
      <w:jc w:val="center"/>
      <w:rPr>
        <w:rFonts w:ascii="Arial" w:hAnsi="Arial" w:cs="Arial"/>
        <w:b/>
        <w:noProof/>
        <w:color w:val="7F7F7F" w:themeColor="text1" w:themeTint="80"/>
        <w:sz w:val="15"/>
        <w:szCs w:val="15"/>
      </w:rPr>
    </w:pPr>
  </w:p>
  <w:p w:rsidR="00036495" w:rsidRDefault="00036495" w:rsidP="00976BE0">
    <w:pPr>
      <w:framePr w:w="2940" w:h="13396" w:hSpace="142" w:wrap="around" w:vAnchor="page" w:hAnchor="page" w:x="8814" w:y="1291" w:anchorLock="1"/>
      <w:jc w:val="center"/>
      <w:rPr>
        <w:rFonts w:ascii="Arial" w:hAnsi="Arial" w:cs="Arial"/>
        <w:b/>
        <w:noProof/>
        <w:color w:val="7F7F7F" w:themeColor="text1" w:themeTint="80"/>
        <w:sz w:val="15"/>
        <w:szCs w:val="15"/>
      </w:rPr>
    </w:pPr>
  </w:p>
  <w:p w:rsidR="00036495" w:rsidRDefault="00036495" w:rsidP="00976BE0">
    <w:pPr>
      <w:framePr w:w="2940" w:h="13396" w:hSpace="142" w:wrap="around" w:vAnchor="page" w:hAnchor="page" w:x="8814" w:y="1291" w:anchorLock="1"/>
      <w:jc w:val="left"/>
      <w:rPr>
        <w:rFonts w:ascii="Arial" w:hAnsi="Arial" w:cs="Arial"/>
        <w:b/>
        <w:noProof/>
        <w:color w:val="7F7F7F" w:themeColor="text1" w:themeTint="80"/>
        <w:sz w:val="15"/>
        <w:szCs w:val="15"/>
      </w:rPr>
    </w:pPr>
    <w:r>
      <w:rPr>
        <w:rFonts w:ascii="Arial" w:hAnsi="Arial" w:cs="Arial"/>
        <w:b/>
        <w:noProof/>
        <w:color w:val="7F7F7F" w:themeColor="text1" w:themeTint="80"/>
        <w:sz w:val="15"/>
        <w:szCs w:val="15"/>
      </w:rPr>
      <w:drawing>
        <wp:inline distT="0" distB="0" distL="0" distR="0">
          <wp:extent cx="1596634" cy="1622181"/>
          <wp:effectExtent l="19050" t="0" r="3566" b="0"/>
          <wp:docPr id="1" name="Picture 7" descr="C:\Users\echo.li\Desktop\QQ截图201607151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ho.li\Desktop\QQ截图20160715150209.jpg"/>
                  <pic:cNvPicPr>
                    <a:picLocks noChangeAspect="1" noChangeArrowheads="1"/>
                  </pic:cNvPicPr>
                </pic:nvPicPr>
                <pic:blipFill>
                  <a:blip r:embed="rId1"/>
                  <a:stretch>
                    <a:fillRect/>
                  </a:stretch>
                </pic:blipFill>
                <pic:spPr bwMode="auto">
                  <a:xfrm>
                    <a:off x="0" y="0"/>
                    <a:ext cx="1596634" cy="1622181"/>
                  </a:xfrm>
                  <a:prstGeom prst="rect">
                    <a:avLst/>
                  </a:prstGeom>
                  <a:noFill/>
                  <a:ln w="9525">
                    <a:noFill/>
                    <a:miter lim="800000"/>
                    <a:headEnd/>
                    <a:tailEnd/>
                  </a:ln>
                </pic:spPr>
              </pic:pic>
            </a:graphicData>
          </a:graphic>
        </wp:inline>
      </w:drawing>
    </w:r>
  </w:p>
  <w:p w:rsidR="00036495" w:rsidRDefault="00036495" w:rsidP="00976BE0">
    <w:pPr>
      <w:framePr w:w="2940" w:h="13396" w:hSpace="142" w:wrap="around" w:vAnchor="page" w:hAnchor="page" w:x="8814" w:y="1291" w:anchorLock="1"/>
      <w:jc w:val="left"/>
      <w:rPr>
        <w:rFonts w:ascii="Arial" w:hAnsi="Arial" w:cs="Arial"/>
        <w:b/>
        <w:noProof/>
        <w:color w:val="7F7F7F" w:themeColor="text1" w:themeTint="80"/>
        <w:sz w:val="18"/>
        <w:szCs w:val="16"/>
      </w:rPr>
    </w:pPr>
  </w:p>
  <w:p w:rsidR="00036495"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p>
  <w:p w:rsidR="00036495"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p>
  <w:p w:rsidR="00036495" w:rsidRPr="008A4B00"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r w:rsidRPr="008A4B00">
      <w:rPr>
        <w:rFonts w:ascii="Arial" w:hAnsi="Arial" w:cs="Arial" w:hint="eastAsia"/>
        <w:b/>
        <w:noProof/>
        <w:color w:val="7F7F7F" w:themeColor="text1" w:themeTint="80"/>
        <w:sz w:val="16"/>
        <w:szCs w:val="16"/>
      </w:rPr>
      <w:t xml:space="preserve">Supported by </w:t>
    </w:r>
  </w:p>
  <w:p w:rsidR="00036495" w:rsidRPr="008A4B00"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r w:rsidRPr="008A4B00">
      <w:rPr>
        <w:rFonts w:ascii="Arial" w:hAnsi="Arial" w:cs="Arial"/>
        <w:b/>
        <w:noProof/>
        <w:color w:val="7F7F7F" w:themeColor="text1" w:themeTint="80"/>
        <w:sz w:val="16"/>
        <w:szCs w:val="16"/>
      </w:rPr>
      <w:t>Mechanical Engineering Industry Association</w:t>
    </w:r>
  </w:p>
  <w:p w:rsidR="00036495" w:rsidRDefault="00036495" w:rsidP="00976BE0">
    <w:pPr>
      <w:framePr w:w="2940" w:h="13396" w:hSpace="142" w:wrap="around" w:vAnchor="page" w:hAnchor="page" w:x="8814" w:y="1291" w:anchorLock="1"/>
      <w:jc w:val="center"/>
      <w:rPr>
        <w:rFonts w:ascii="Arial" w:hAnsi="Arial" w:cs="Arial"/>
        <w:b/>
        <w:noProof/>
        <w:color w:val="7F7F7F" w:themeColor="text1" w:themeTint="80"/>
        <w:sz w:val="15"/>
        <w:szCs w:val="15"/>
      </w:rPr>
    </w:pPr>
    <w:r>
      <w:rPr>
        <w:rFonts w:ascii="Arial" w:hAnsi="Arial" w:cs="Arial"/>
        <w:b/>
        <w:noProof/>
        <w:color w:val="7F7F7F" w:themeColor="text1" w:themeTint="80"/>
        <w:sz w:val="15"/>
        <w:szCs w:val="15"/>
      </w:rPr>
      <w:drawing>
        <wp:inline distT="0" distB="0" distL="0" distR="0">
          <wp:extent cx="1057275" cy="676275"/>
          <wp:effectExtent l="0" t="0" r="0" b="0"/>
          <wp:docPr id="2" name="Picture 6" descr="D:\Work\In-Bound\swop\FP2016\logo\VDMA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In-Bound\swop\FP2016\logo\VDMA修改.png"/>
                  <pic:cNvPicPr>
                    <a:picLocks noChangeAspect="1" noChangeArrowheads="1"/>
                  </pic:cNvPicPr>
                </pic:nvPicPr>
                <pic:blipFill>
                  <a:blip r:embed="rId2"/>
                  <a:srcRect/>
                  <a:stretch>
                    <a:fillRect/>
                  </a:stretch>
                </pic:blipFill>
                <pic:spPr bwMode="auto">
                  <a:xfrm>
                    <a:off x="0" y="0"/>
                    <a:ext cx="1057275" cy="676275"/>
                  </a:xfrm>
                  <a:prstGeom prst="rect">
                    <a:avLst/>
                  </a:prstGeom>
                  <a:noFill/>
                  <a:ln w="9525">
                    <a:noFill/>
                    <a:miter lim="800000"/>
                    <a:headEnd/>
                    <a:tailEnd/>
                  </a:ln>
                </pic:spPr>
              </pic:pic>
            </a:graphicData>
          </a:graphic>
        </wp:inline>
      </w:drawing>
    </w:r>
  </w:p>
  <w:p w:rsidR="00036495" w:rsidRPr="000F0F13" w:rsidRDefault="00036495" w:rsidP="00976BE0">
    <w:pPr>
      <w:framePr w:w="2940" w:h="13396" w:hSpace="142" w:wrap="around" w:vAnchor="page" w:hAnchor="page" w:x="8814" w:y="1291" w:anchorLock="1"/>
      <w:jc w:val="center"/>
      <w:rPr>
        <w:rFonts w:ascii="Arial" w:hAnsi="Arial" w:cs="Arial"/>
        <w:color w:val="333333"/>
        <w:sz w:val="20"/>
        <w:szCs w:val="20"/>
        <w:shd w:val="clear" w:color="auto" w:fill="FFFFFF"/>
      </w:rPr>
    </w:pPr>
  </w:p>
  <w:p w:rsidR="00036495"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p>
  <w:p w:rsidR="00036495" w:rsidRPr="008A4B00"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r w:rsidRPr="008A4B00">
      <w:rPr>
        <w:rFonts w:ascii="Arial" w:hAnsi="Arial" w:cs="Arial"/>
        <w:b/>
        <w:noProof/>
        <w:color w:val="7F7F7F" w:themeColor="text1" w:themeTint="80"/>
        <w:sz w:val="16"/>
        <w:szCs w:val="16"/>
      </w:rPr>
      <w:t xml:space="preserve">Organized by </w:t>
    </w:r>
  </w:p>
  <w:p w:rsidR="00036495" w:rsidRPr="008A4B00" w:rsidRDefault="00036495" w:rsidP="00976BE0">
    <w:pPr>
      <w:framePr w:w="2940" w:h="13396" w:hSpace="142" w:wrap="around" w:vAnchor="page" w:hAnchor="page" w:x="8814" w:y="1291" w:anchorLock="1"/>
      <w:spacing w:line="280" w:lineRule="exact"/>
      <w:jc w:val="left"/>
      <w:rPr>
        <w:rFonts w:ascii="Arial" w:hAnsi="Arial" w:cs="Arial"/>
        <w:b/>
        <w:noProof/>
        <w:color w:val="7F7F7F" w:themeColor="text1" w:themeTint="80"/>
        <w:sz w:val="16"/>
        <w:szCs w:val="16"/>
      </w:rPr>
    </w:pPr>
    <w:r w:rsidRPr="008A4B00">
      <w:rPr>
        <w:rFonts w:ascii="Arial" w:hAnsi="Arial" w:cs="Arial"/>
        <w:b/>
        <w:noProof/>
        <w:color w:val="7F7F7F" w:themeColor="text1" w:themeTint="80"/>
        <w:sz w:val="16"/>
        <w:szCs w:val="16"/>
      </w:rPr>
      <w:t>Adsale Exhibition Services Ltd.</w:t>
    </w:r>
  </w:p>
  <w:p w:rsidR="00036495"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color w:val="7F7F7F" w:themeColor="text1" w:themeTint="80"/>
        <w:sz w:val="16"/>
        <w:szCs w:val="16"/>
        <w:lang w:eastAsia="zh-CN"/>
      </w:rPr>
      <w:t>Tel</w:t>
    </w:r>
    <w:r>
      <w:rPr>
        <w:rFonts w:ascii="Arial" w:eastAsia="微软雅黑" w:hAnsi="Arial" w:cs="Arial" w:hint="eastAsia"/>
        <w:color w:val="7F7F7F" w:themeColor="text1" w:themeTint="80"/>
        <w:sz w:val="16"/>
        <w:szCs w:val="16"/>
        <w:lang w:eastAsia="zh-CN"/>
      </w:rPr>
      <w:tab/>
      <w:t>+</w:t>
    </w:r>
    <w:r w:rsidRPr="008A4B00">
      <w:rPr>
        <w:rFonts w:ascii="Arial" w:eastAsia="微软雅黑" w:hAnsi="Arial" w:cs="Arial"/>
        <w:color w:val="7F7F7F" w:themeColor="text1" w:themeTint="80"/>
        <w:sz w:val="16"/>
        <w:szCs w:val="16"/>
        <w:lang w:eastAsia="zh-CN"/>
      </w:rPr>
      <w:t>852</w:t>
    </w:r>
    <w:r>
      <w:rPr>
        <w:rFonts w:ascii="Arial" w:eastAsia="微软雅黑" w:hAnsi="Arial" w:cs="Arial" w:hint="eastAsia"/>
        <w:color w:val="7F7F7F" w:themeColor="text1" w:themeTint="80"/>
        <w:sz w:val="16"/>
        <w:szCs w:val="16"/>
        <w:lang w:eastAsia="zh-CN"/>
      </w:rPr>
      <w:t>-</w:t>
    </w:r>
    <w:r w:rsidRPr="008A4B00">
      <w:rPr>
        <w:rFonts w:ascii="Arial" w:eastAsia="微软雅黑" w:hAnsi="Arial" w:cs="Arial"/>
        <w:color w:val="7F7F7F" w:themeColor="text1" w:themeTint="80"/>
        <w:sz w:val="16"/>
        <w:szCs w:val="16"/>
        <w:lang w:eastAsia="zh-CN"/>
      </w:rPr>
      <w:t>2811 8897</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hint="eastAsia"/>
        <w:color w:val="7F7F7F" w:themeColor="text1" w:themeTint="80"/>
        <w:sz w:val="16"/>
        <w:szCs w:val="16"/>
        <w:lang w:eastAsia="zh-CN"/>
      </w:rPr>
      <w:tab/>
      <w:t>+</w:t>
    </w:r>
    <w:r>
      <w:rPr>
        <w:rFonts w:ascii="Arial" w:eastAsia="微软雅黑" w:hAnsi="Arial" w:cs="Arial"/>
        <w:color w:val="7F7F7F" w:themeColor="text1" w:themeTint="80"/>
        <w:sz w:val="16"/>
        <w:szCs w:val="16"/>
        <w:lang w:eastAsia="zh-CN"/>
      </w:rPr>
      <w:t>86</w:t>
    </w:r>
    <w:r>
      <w:rPr>
        <w:rFonts w:ascii="Arial" w:eastAsia="微软雅黑" w:hAnsi="Arial" w:cs="Arial" w:hint="eastAsia"/>
        <w:color w:val="7F7F7F" w:themeColor="text1" w:themeTint="80"/>
        <w:sz w:val="16"/>
        <w:szCs w:val="16"/>
        <w:lang w:eastAsia="zh-CN"/>
      </w:rPr>
      <w:t>-</w:t>
    </w:r>
    <w:r>
      <w:rPr>
        <w:rFonts w:ascii="Arial" w:eastAsia="微软雅黑" w:hAnsi="Arial" w:cs="Arial"/>
        <w:color w:val="7F7F7F" w:themeColor="text1" w:themeTint="80"/>
        <w:sz w:val="16"/>
        <w:szCs w:val="16"/>
        <w:lang w:eastAsia="zh-CN"/>
      </w:rPr>
      <w:t>21</w:t>
    </w:r>
    <w:r>
      <w:rPr>
        <w:rFonts w:ascii="Arial" w:eastAsia="微软雅黑" w:hAnsi="Arial" w:cs="Arial" w:hint="eastAsia"/>
        <w:color w:val="7F7F7F" w:themeColor="text1" w:themeTint="80"/>
        <w:sz w:val="16"/>
        <w:szCs w:val="16"/>
        <w:lang w:eastAsia="zh-CN"/>
      </w:rPr>
      <w:t>-</w:t>
    </w:r>
    <w:r w:rsidRPr="008A4B00">
      <w:rPr>
        <w:rFonts w:ascii="Arial" w:eastAsia="微软雅黑" w:hAnsi="Arial" w:cs="Arial"/>
        <w:color w:val="7F7F7F" w:themeColor="text1" w:themeTint="80"/>
        <w:sz w:val="16"/>
        <w:szCs w:val="16"/>
        <w:lang w:eastAsia="zh-CN"/>
      </w:rPr>
      <w:t xml:space="preserve"> 5187 9766</w:t>
    </w:r>
  </w:p>
  <w:p w:rsidR="00036495"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color w:val="7F7F7F" w:themeColor="text1" w:themeTint="80"/>
        <w:sz w:val="16"/>
        <w:szCs w:val="16"/>
        <w:lang w:eastAsia="zh-CN"/>
      </w:rPr>
      <w:t>Fax</w:t>
    </w:r>
    <w:r>
      <w:rPr>
        <w:rFonts w:ascii="Arial" w:eastAsia="微软雅黑" w:hAnsi="Arial" w:cs="Arial" w:hint="eastAsia"/>
        <w:color w:val="7F7F7F" w:themeColor="text1" w:themeTint="80"/>
        <w:sz w:val="16"/>
        <w:szCs w:val="16"/>
        <w:lang w:eastAsia="zh-CN"/>
      </w:rPr>
      <w:tab/>
      <w:t>+</w:t>
    </w:r>
    <w:r>
      <w:rPr>
        <w:rFonts w:ascii="Arial" w:eastAsia="微软雅黑" w:hAnsi="Arial" w:cs="Arial"/>
        <w:color w:val="7F7F7F" w:themeColor="text1" w:themeTint="80"/>
        <w:sz w:val="16"/>
        <w:szCs w:val="16"/>
        <w:lang w:eastAsia="zh-CN"/>
      </w:rPr>
      <w:t>852</w:t>
    </w:r>
    <w:r>
      <w:rPr>
        <w:rFonts w:ascii="Arial" w:eastAsia="微软雅黑" w:hAnsi="Arial" w:cs="Arial" w:hint="eastAsia"/>
        <w:color w:val="7F7F7F" w:themeColor="text1" w:themeTint="80"/>
        <w:sz w:val="16"/>
        <w:szCs w:val="16"/>
        <w:lang w:eastAsia="zh-CN"/>
      </w:rPr>
      <w:t>-</w:t>
    </w:r>
    <w:r w:rsidRPr="008A4B00">
      <w:rPr>
        <w:rFonts w:ascii="Arial" w:eastAsia="微软雅黑" w:hAnsi="Arial" w:cs="Arial"/>
        <w:color w:val="7F7F7F" w:themeColor="text1" w:themeTint="80"/>
        <w:sz w:val="16"/>
        <w:szCs w:val="16"/>
        <w:lang w:eastAsia="zh-CN"/>
      </w:rPr>
      <w:t>2516 5024</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hint="eastAsia"/>
        <w:color w:val="7F7F7F" w:themeColor="text1" w:themeTint="80"/>
        <w:sz w:val="16"/>
        <w:szCs w:val="16"/>
        <w:lang w:eastAsia="zh-CN"/>
      </w:rPr>
      <w:tab/>
      <w:t>+</w:t>
    </w:r>
    <w:r>
      <w:rPr>
        <w:rFonts w:ascii="Arial" w:eastAsia="微软雅黑" w:hAnsi="Arial" w:cs="Arial"/>
        <w:color w:val="7F7F7F" w:themeColor="text1" w:themeTint="80"/>
        <w:sz w:val="16"/>
        <w:szCs w:val="16"/>
        <w:lang w:eastAsia="zh-CN"/>
      </w:rPr>
      <w:t>86</w:t>
    </w:r>
    <w:r>
      <w:rPr>
        <w:rFonts w:ascii="Arial" w:eastAsia="微软雅黑" w:hAnsi="Arial" w:cs="Arial" w:hint="eastAsia"/>
        <w:color w:val="7F7F7F" w:themeColor="text1" w:themeTint="80"/>
        <w:sz w:val="16"/>
        <w:szCs w:val="16"/>
        <w:lang w:eastAsia="zh-CN"/>
      </w:rPr>
      <w:t>-</w:t>
    </w:r>
    <w:r>
      <w:rPr>
        <w:rFonts w:ascii="Arial" w:eastAsia="微软雅黑" w:hAnsi="Arial" w:cs="Arial"/>
        <w:color w:val="7F7F7F" w:themeColor="text1" w:themeTint="80"/>
        <w:sz w:val="16"/>
        <w:szCs w:val="16"/>
        <w:lang w:eastAsia="zh-CN"/>
      </w:rPr>
      <w:t>21</w:t>
    </w:r>
    <w:r>
      <w:rPr>
        <w:rFonts w:ascii="Arial" w:eastAsia="微软雅黑" w:hAnsi="Arial" w:cs="Arial" w:hint="eastAsia"/>
        <w:color w:val="7F7F7F" w:themeColor="text1" w:themeTint="80"/>
        <w:sz w:val="16"/>
        <w:szCs w:val="16"/>
        <w:lang w:eastAsia="zh-CN"/>
      </w:rPr>
      <w:t>-</w:t>
    </w:r>
    <w:r w:rsidRPr="008A4B00">
      <w:rPr>
        <w:rFonts w:ascii="Arial" w:eastAsia="微软雅黑" w:hAnsi="Arial" w:cs="Arial"/>
        <w:color w:val="7F7F7F" w:themeColor="text1" w:themeTint="80"/>
        <w:sz w:val="16"/>
        <w:szCs w:val="16"/>
        <w:lang w:eastAsia="zh-CN"/>
      </w:rPr>
      <w:t xml:space="preserve"> 6469 3665</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sidRPr="008A4B00">
      <w:rPr>
        <w:rFonts w:ascii="Arial" w:eastAsia="微软雅黑" w:hAnsi="Arial" w:cs="Arial"/>
        <w:color w:val="7F7F7F" w:themeColor="text1" w:themeTint="80"/>
        <w:sz w:val="16"/>
        <w:szCs w:val="16"/>
        <w:lang w:eastAsia="zh-CN"/>
      </w:rPr>
      <w:t>swop@adsale.com.hk</w:t>
    </w:r>
  </w:p>
  <w:p w:rsidR="00036495" w:rsidRPr="00AF1C94" w:rsidRDefault="00036495" w:rsidP="00976BE0">
    <w:pPr>
      <w:framePr w:w="2940" w:h="13396" w:hSpace="142" w:wrap="around" w:vAnchor="page" w:hAnchor="page" w:x="8814" w:y="1291" w:anchorLock="1"/>
      <w:jc w:val="center"/>
      <w:rPr>
        <w:rFonts w:ascii="Arial" w:hAnsi="Arial" w:cs="Arial"/>
        <w:b/>
        <w:noProof/>
        <w:color w:val="7F7F7F" w:themeColor="text1" w:themeTint="80"/>
        <w:sz w:val="15"/>
        <w:szCs w:val="15"/>
      </w:rPr>
    </w:pPr>
    <w:r>
      <w:rPr>
        <w:rFonts w:ascii="Arial" w:hAnsi="Arial" w:cs="Arial"/>
        <w:b/>
        <w:noProof/>
        <w:color w:val="7F7F7F" w:themeColor="text1" w:themeTint="80"/>
        <w:sz w:val="15"/>
        <w:szCs w:val="15"/>
      </w:rPr>
      <w:drawing>
        <wp:inline distT="0" distB="0" distL="0" distR="0">
          <wp:extent cx="1477564" cy="323850"/>
          <wp:effectExtent l="19050" t="0" r="8336" b="0"/>
          <wp:docPr id="3" name="Picture 2" descr="Z:\MarCom-Inbound Shows\Industry\swop\swop 2015\Background\Logo\MDS-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Com-Inbound Shows\Industry\swop\swop 2015\Background\Logo\MDS-main_logo.jpg"/>
                  <pic:cNvPicPr>
                    <a:picLocks noChangeAspect="1" noChangeArrowheads="1"/>
                  </pic:cNvPicPr>
                </pic:nvPicPr>
                <pic:blipFill>
                  <a:blip r:embed="rId3"/>
                  <a:srcRect/>
                  <a:stretch>
                    <a:fillRect/>
                  </a:stretch>
                </pic:blipFill>
                <pic:spPr bwMode="auto">
                  <a:xfrm>
                    <a:off x="0" y="0"/>
                    <a:ext cx="1477564" cy="323850"/>
                  </a:xfrm>
                  <a:prstGeom prst="rect">
                    <a:avLst/>
                  </a:prstGeom>
                  <a:noFill/>
                  <a:ln w="9525">
                    <a:noFill/>
                    <a:miter lim="800000"/>
                    <a:headEnd/>
                    <a:tailEnd/>
                  </a:ln>
                </pic:spPr>
              </pic:pic>
            </a:graphicData>
          </a:graphic>
        </wp:inline>
      </w:drawing>
    </w:r>
  </w:p>
  <w:p w:rsidR="00036495" w:rsidRDefault="00036495" w:rsidP="00976BE0">
    <w:pPr>
      <w:framePr w:w="2940" w:h="13396" w:hSpace="142" w:wrap="around" w:vAnchor="page" w:hAnchor="page" w:x="8814" w:y="1291" w:anchorLock="1"/>
      <w:jc w:val="left"/>
      <w:rPr>
        <w:rFonts w:ascii="Arial" w:eastAsia="微软雅黑" w:hAnsi="Arial" w:cs="Arial"/>
        <w:b/>
        <w:noProof/>
        <w:color w:val="7F7F7F" w:themeColor="text1" w:themeTint="80"/>
        <w:sz w:val="15"/>
        <w:szCs w:val="15"/>
      </w:rPr>
    </w:pPr>
  </w:p>
  <w:p w:rsidR="00036495" w:rsidRDefault="00036495" w:rsidP="00976BE0">
    <w:pPr>
      <w:framePr w:w="2940" w:h="13396" w:hSpace="142" w:wrap="around" w:vAnchor="page" w:hAnchor="page" w:x="8814" w:y="1291" w:anchorLock="1"/>
      <w:spacing w:line="280" w:lineRule="exact"/>
      <w:jc w:val="left"/>
      <w:rPr>
        <w:rFonts w:ascii="Arial" w:eastAsia="微软雅黑" w:hAnsi="Arial" w:cs="Arial"/>
        <w:b/>
        <w:noProof/>
        <w:color w:val="7F7F7F" w:themeColor="text1" w:themeTint="80"/>
        <w:sz w:val="16"/>
        <w:szCs w:val="16"/>
      </w:rPr>
    </w:pPr>
  </w:p>
  <w:p w:rsidR="00036495" w:rsidRPr="008A4B00" w:rsidRDefault="00036495" w:rsidP="00976BE0">
    <w:pPr>
      <w:framePr w:w="2940" w:h="13396" w:hSpace="142" w:wrap="around" w:vAnchor="page" w:hAnchor="page" w:x="8814" w:y="1291" w:anchorLock="1"/>
      <w:spacing w:line="280" w:lineRule="exact"/>
      <w:jc w:val="left"/>
      <w:rPr>
        <w:rFonts w:ascii="Arial" w:eastAsia="微软雅黑" w:hAnsi="Arial" w:cs="Arial"/>
        <w:b/>
        <w:noProof/>
        <w:color w:val="7F7F7F" w:themeColor="text1" w:themeTint="80"/>
        <w:sz w:val="16"/>
        <w:szCs w:val="16"/>
      </w:rPr>
    </w:pPr>
    <w:r w:rsidRPr="008A4B00">
      <w:rPr>
        <w:rFonts w:ascii="Arial" w:eastAsia="微软雅黑" w:hAnsi="Arial" w:cs="Arial" w:hint="eastAsia"/>
        <w:b/>
        <w:noProof/>
        <w:color w:val="7F7F7F" w:themeColor="text1" w:themeTint="80"/>
        <w:sz w:val="16"/>
        <w:szCs w:val="16"/>
      </w:rPr>
      <w:t>China Center for Food and Drug International Excahnge</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color w:val="7F7F7F" w:themeColor="text1" w:themeTint="80"/>
        <w:sz w:val="16"/>
        <w:szCs w:val="16"/>
        <w:lang w:eastAsia="zh-CN"/>
      </w:rPr>
      <w:t>Tel</w:t>
    </w:r>
    <w:r>
      <w:rPr>
        <w:rFonts w:ascii="Arial" w:eastAsia="微软雅黑" w:hAnsi="Arial" w:cs="Arial" w:hint="eastAsia"/>
        <w:color w:val="7F7F7F" w:themeColor="text1" w:themeTint="80"/>
        <w:sz w:val="16"/>
        <w:szCs w:val="16"/>
        <w:lang w:eastAsia="zh-CN"/>
      </w:rPr>
      <w:tab/>
      <w:t>+86-10-</w:t>
    </w:r>
    <w:r w:rsidRPr="008A4B00">
      <w:rPr>
        <w:rFonts w:ascii="Arial" w:eastAsia="微软雅黑" w:hAnsi="Arial" w:cs="Arial"/>
        <w:color w:val="7F7F7F" w:themeColor="text1" w:themeTint="80"/>
        <w:sz w:val="16"/>
        <w:szCs w:val="16"/>
        <w:lang w:eastAsia="zh-CN"/>
      </w:rPr>
      <w:t xml:space="preserve"> </w:t>
    </w:r>
    <w:r w:rsidRPr="008A4B00">
      <w:rPr>
        <w:rFonts w:ascii="Arial" w:eastAsia="微软雅黑" w:hAnsi="Arial" w:cs="Arial" w:hint="eastAsia"/>
        <w:color w:val="7F7F7F" w:themeColor="text1" w:themeTint="80"/>
        <w:sz w:val="16"/>
        <w:szCs w:val="16"/>
        <w:lang w:eastAsia="zh-CN"/>
      </w:rPr>
      <w:t>8221</w:t>
    </w:r>
    <w:r w:rsidRPr="008A4B00">
      <w:rPr>
        <w:rFonts w:ascii="Arial" w:eastAsia="微软雅黑" w:hAnsi="Arial" w:cs="Arial"/>
        <w:color w:val="7F7F7F" w:themeColor="text1" w:themeTint="80"/>
        <w:sz w:val="16"/>
        <w:szCs w:val="16"/>
        <w:lang w:eastAsia="zh-CN"/>
      </w:rPr>
      <w:t xml:space="preserve"> </w:t>
    </w:r>
    <w:r w:rsidRPr="008A4B00">
      <w:rPr>
        <w:rFonts w:ascii="Arial" w:eastAsia="微软雅黑" w:hAnsi="Arial" w:cs="Arial" w:hint="eastAsia"/>
        <w:color w:val="7F7F7F" w:themeColor="text1" w:themeTint="80"/>
        <w:sz w:val="16"/>
        <w:szCs w:val="16"/>
        <w:lang w:eastAsia="zh-CN"/>
      </w:rPr>
      <w:t>2866</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Pr>
        <w:rFonts w:ascii="Arial" w:eastAsia="微软雅黑" w:hAnsi="Arial" w:cs="Arial"/>
        <w:color w:val="7F7F7F" w:themeColor="text1" w:themeTint="80"/>
        <w:sz w:val="16"/>
        <w:szCs w:val="16"/>
        <w:lang w:eastAsia="zh-CN"/>
      </w:rPr>
      <w:t>Fax</w:t>
    </w:r>
    <w:r>
      <w:rPr>
        <w:rFonts w:ascii="Arial" w:eastAsia="微软雅黑" w:hAnsi="Arial" w:cs="Arial" w:hint="eastAsia"/>
        <w:color w:val="7F7F7F" w:themeColor="text1" w:themeTint="80"/>
        <w:sz w:val="16"/>
        <w:szCs w:val="16"/>
        <w:lang w:eastAsia="zh-CN"/>
      </w:rPr>
      <w:tab/>
      <w:t>+86-10-</w:t>
    </w:r>
    <w:r w:rsidRPr="008A4B00">
      <w:rPr>
        <w:rFonts w:ascii="Arial" w:eastAsia="微软雅黑" w:hAnsi="Arial" w:cs="Arial" w:hint="eastAsia"/>
        <w:color w:val="7F7F7F" w:themeColor="text1" w:themeTint="80"/>
        <w:sz w:val="16"/>
        <w:szCs w:val="16"/>
        <w:lang w:eastAsia="zh-CN"/>
      </w:rPr>
      <w:t>8221</w:t>
    </w:r>
    <w:r w:rsidRPr="008A4B00">
      <w:rPr>
        <w:rFonts w:ascii="Arial" w:eastAsia="微软雅黑" w:hAnsi="Arial" w:cs="Arial"/>
        <w:color w:val="7F7F7F" w:themeColor="text1" w:themeTint="80"/>
        <w:sz w:val="16"/>
        <w:szCs w:val="16"/>
        <w:lang w:eastAsia="zh-CN"/>
      </w:rPr>
      <w:t xml:space="preserve"> </w:t>
    </w:r>
    <w:r w:rsidRPr="008A4B00">
      <w:rPr>
        <w:rFonts w:ascii="Arial" w:eastAsia="微软雅黑" w:hAnsi="Arial" w:cs="Arial" w:hint="eastAsia"/>
        <w:color w:val="7F7F7F" w:themeColor="text1" w:themeTint="80"/>
        <w:sz w:val="16"/>
        <w:szCs w:val="16"/>
        <w:lang w:eastAsia="zh-CN"/>
      </w:rPr>
      <w:t>2857</w:t>
    </w:r>
  </w:p>
  <w:p w:rsidR="00036495"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sidRPr="008A4B00">
      <w:rPr>
        <w:rFonts w:ascii="Arial" w:eastAsia="微软雅黑" w:hAnsi="Arial" w:cs="Arial"/>
        <w:color w:val="7F7F7F" w:themeColor="text1" w:themeTint="80"/>
        <w:sz w:val="16"/>
        <w:szCs w:val="16"/>
        <w:lang w:eastAsia="zh-CN"/>
      </w:rPr>
      <w:t>swop@</w:t>
    </w:r>
    <w:r w:rsidRPr="008A4B00">
      <w:rPr>
        <w:rFonts w:ascii="Arial" w:eastAsia="微软雅黑" w:hAnsi="Arial" w:cs="Arial" w:hint="eastAsia"/>
        <w:color w:val="7F7F7F" w:themeColor="text1" w:themeTint="80"/>
        <w:sz w:val="16"/>
        <w:szCs w:val="16"/>
        <w:lang w:eastAsia="zh-CN"/>
      </w:rPr>
      <w:t>ccfdie.org</w:t>
    </w:r>
  </w:p>
  <w:p w:rsidR="00036495" w:rsidRPr="00DC6A9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p>
  <w:p w:rsidR="00036495" w:rsidRDefault="00036495" w:rsidP="00976BE0">
    <w:pPr>
      <w:framePr w:w="2940" w:h="13396" w:hSpace="142" w:wrap="around" w:vAnchor="page" w:hAnchor="page" w:x="8814" w:y="1291" w:anchorLock="1"/>
      <w:jc w:val="center"/>
      <w:rPr>
        <w:rFonts w:ascii="Arial" w:hAnsi="Arial" w:cs="Arial"/>
        <w:b/>
        <w:noProof/>
        <w:color w:val="7F7F7F" w:themeColor="text1" w:themeTint="80"/>
        <w:sz w:val="15"/>
        <w:szCs w:val="15"/>
      </w:rPr>
    </w:pPr>
    <w:r>
      <w:rPr>
        <w:rFonts w:ascii="Arial" w:hAnsi="Arial" w:cs="Arial"/>
        <w:noProof/>
        <w:sz w:val="15"/>
        <w:szCs w:val="15"/>
      </w:rPr>
      <w:drawing>
        <wp:inline distT="0" distB="0" distL="0" distR="0">
          <wp:extent cx="781050" cy="781050"/>
          <wp:effectExtent l="19050" t="0" r="0" b="0"/>
          <wp:docPr id="4" name="Picture 6" descr="C:\Users\li.su\Desktop\SWOP PR\u=3981935661,65307236&amp;fm=15&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u\Desktop\SWOP PR\u=3981935661,65307236&amp;fm=15&amp;gp=0.jpg"/>
                  <pic:cNvPicPr>
                    <a:picLocks noChangeAspect="1" noChangeArrowheads="1"/>
                  </pic:cNvPicPr>
                </pic:nvPicPr>
                <pic:blipFill>
                  <a:blip r:embed="rId4"/>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036495" w:rsidRDefault="00036495" w:rsidP="00976BE0">
    <w:pPr>
      <w:pStyle w:val="rand"/>
      <w:framePr w:w="2940" w:h="13396" w:hSpace="142" w:wrap="around" w:x="8814" w:y="1291"/>
      <w:spacing w:line="240" w:lineRule="auto"/>
      <w:rPr>
        <w:rFonts w:ascii="Arial" w:eastAsiaTheme="minorEastAsia" w:hAnsi="Arial" w:cs="Arial"/>
        <w:b/>
        <w:color w:val="7F7F7F" w:themeColor="text1" w:themeTint="80"/>
        <w:sz w:val="15"/>
        <w:szCs w:val="15"/>
        <w:lang w:eastAsia="zh-CN"/>
      </w:rPr>
    </w:pPr>
  </w:p>
  <w:p w:rsidR="00036495" w:rsidRDefault="00036495" w:rsidP="00976BE0">
    <w:pPr>
      <w:pStyle w:val="rand"/>
      <w:framePr w:w="2940" w:h="13396" w:hSpace="142" w:wrap="around" w:x="8814" w:y="1291"/>
      <w:spacing w:line="240" w:lineRule="auto"/>
      <w:rPr>
        <w:rFonts w:ascii="Arial" w:eastAsiaTheme="minorEastAsia" w:hAnsi="Arial" w:cs="Arial"/>
        <w:b/>
        <w:color w:val="7F7F7F" w:themeColor="text1" w:themeTint="80"/>
        <w:sz w:val="15"/>
        <w:szCs w:val="15"/>
        <w:lang w:eastAsia="zh-CN"/>
      </w:rPr>
    </w:pPr>
  </w:p>
  <w:p w:rsidR="00036495" w:rsidRPr="008A4B00" w:rsidRDefault="00036495" w:rsidP="00976BE0">
    <w:pPr>
      <w:pStyle w:val="rand"/>
      <w:framePr w:w="2940" w:h="13396" w:hSpace="142" w:wrap="around" w:x="8814" w:y="1291"/>
      <w:spacing w:line="280" w:lineRule="exact"/>
      <w:rPr>
        <w:rFonts w:ascii="Arial" w:eastAsiaTheme="minorEastAsia" w:hAnsi="Arial" w:cs="Arial"/>
        <w:b/>
        <w:color w:val="7F7F7F" w:themeColor="text1" w:themeTint="80"/>
        <w:sz w:val="16"/>
        <w:szCs w:val="16"/>
        <w:lang w:eastAsia="zh-CN"/>
      </w:rPr>
    </w:pPr>
    <w:r w:rsidRPr="008A4B00">
      <w:rPr>
        <w:rFonts w:ascii="Arial" w:eastAsiaTheme="minorEastAsia" w:hAnsi="Arial" w:cs="Arial"/>
        <w:b/>
        <w:color w:val="7F7F7F" w:themeColor="text1" w:themeTint="80"/>
        <w:sz w:val="16"/>
        <w:szCs w:val="16"/>
      </w:rPr>
      <w:t xml:space="preserve">Messe </w:t>
    </w:r>
    <w:r>
      <w:rPr>
        <w:rFonts w:ascii="Arial" w:eastAsiaTheme="minorEastAsia" w:hAnsi="Arial" w:cs="Arial"/>
        <w:b/>
        <w:color w:val="7F7F7F" w:themeColor="text1" w:themeTint="80"/>
        <w:sz w:val="16"/>
        <w:szCs w:val="16"/>
      </w:rPr>
      <w:t>Düsseldorf (Shanghai) Co., Ltd</w:t>
    </w:r>
    <w:r>
      <w:rPr>
        <w:rFonts w:ascii="Arial" w:eastAsiaTheme="minorEastAsia" w:hAnsi="Arial" w:cs="Arial" w:hint="eastAsia"/>
        <w:b/>
        <w:color w:val="7F7F7F" w:themeColor="text1" w:themeTint="80"/>
        <w:sz w:val="16"/>
        <w:szCs w:val="16"/>
        <w:lang w:eastAsia="zh-CN"/>
      </w:rPr>
      <w:t>.</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sidRPr="008A4B00">
      <w:rPr>
        <w:rFonts w:ascii="Arial" w:eastAsia="微软雅黑" w:hAnsi="Arial" w:cs="Arial"/>
        <w:color w:val="7F7F7F" w:themeColor="text1" w:themeTint="80"/>
        <w:sz w:val="16"/>
        <w:szCs w:val="16"/>
        <w:lang w:eastAsia="zh-CN"/>
      </w:rPr>
      <w:t>Tel</w:t>
    </w:r>
    <w:r>
      <w:rPr>
        <w:rFonts w:ascii="Arial" w:eastAsia="微软雅黑" w:hAnsi="Arial" w:cs="Arial" w:hint="eastAsia"/>
        <w:color w:val="7F7F7F" w:themeColor="text1" w:themeTint="80"/>
        <w:sz w:val="16"/>
        <w:szCs w:val="16"/>
        <w:lang w:eastAsia="zh-CN"/>
      </w:rPr>
      <w:tab/>
      <w:t>+86-21-</w:t>
    </w:r>
    <w:r w:rsidRPr="008A4B00">
      <w:rPr>
        <w:rFonts w:ascii="Arial" w:eastAsia="微软雅黑" w:hAnsi="Arial" w:cs="Arial"/>
        <w:color w:val="7F7F7F" w:themeColor="text1" w:themeTint="80"/>
        <w:sz w:val="16"/>
        <w:szCs w:val="16"/>
        <w:lang w:eastAsia="zh-CN"/>
      </w:rPr>
      <w:t>6169 8388/8317</w:t>
    </w:r>
  </w:p>
  <w:p w:rsidR="00036495" w:rsidRPr="008A4B00" w:rsidRDefault="00036495" w:rsidP="00976BE0">
    <w:pPr>
      <w:pStyle w:val="rand"/>
      <w:framePr w:w="2940" w:h="13396" w:hSpace="142" w:wrap="around" w:x="8814" w:y="1291"/>
      <w:spacing w:line="280" w:lineRule="exact"/>
      <w:rPr>
        <w:rFonts w:ascii="Arial" w:eastAsia="微软雅黑" w:hAnsi="Arial" w:cs="Arial"/>
        <w:color w:val="7F7F7F" w:themeColor="text1" w:themeTint="80"/>
        <w:sz w:val="16"/>
        <w:szCs w:val="16"/>
        <w:lang w:eastAsia="zh-CN"/>
      </w:rPr>
    </w:pPr>
    <w:r w:rsidRPr="008A4B00">
      <w:rPr>
        <w:rFonts w:ascii="Arial" w:eastAsia="微软雅黑" w:hAnsi="Arial" w:cs="Arial"/>
        <w:color w:val="7F7F7F" w:themeColor="text1" w:themeTint="80"/>
        <w:sz w:val="16"/>
        <w:szCs w:val="16"/>
        <w:lang w:eastAsia="zh-CN"/>
      </w:rPr>
      <w:t>Fax</w:t>
    </w:r>
    <w:r>
      <w:rPr>
        <w:rFonts w:ascii="Arial" w:eastAsia="微软雅黑" w:hAnsi="Arial" w:cs="Arial" w:hint="eastAsia"/>
        <w:color w:val="7F7F7F" w:themeColor="text1" w:themeTint="80"/>
        <w:sz w:val="16"/>
        <w:szCs w:val="16"/>
        <w:lang w:eastAsia="zh-CN"/>
      </w:rPr>
      <w:tab/>
      <w:t>+86-21-</w:t>
    </w:r>
    <w:r w:rsidRPr="008A4B00">
      <w:rPr>
        <w:rFonts w:ascii="Arial" w:eastAsia="微软雅黑" w:hAnsi="Arial" w:cs="Arial"/>
        <w:color w:val="7F7F7F" w:themeColor="text1" w:themeTint="80"/>
        <w:sz w:val="16"/>
        <w:szCs w:val="16"/>
        <w:lang w:eastAsia="zh-CN"/>
      </w:rPr>
      <w:t>6169 8301</w:t>
    </w:r>
  </w:p>
  <w:p w:rsidR="00036495" w:rsidRPr="008A4B00" w:rsidRDefault="00036495" w:rsidP="00976BE0">
    <w:pPr>
      <w:pStyle w:val="rand"/>
      <w:framePr w:w="2940" w:h="13396" w:hSpace="142" w:wrap="around" w:x="8814" w:y="1291"/>
      <w:spacing w:line="280" w:lineRule="exact"/>
      <w:rPr>
        <w:rFonts w:ascii="Arial" w:eastAsiaTheme="minorEastAsia" w:hAnsi="Arial" w:cs="Arial"/>
        <w:color w:val="7F7F7F" w:themeColor="text1" w:themeTint="80"/>
        <w:sz w:val="16"/>
        <w:szCs w:val="16"/>
        <w:lang w:eastAsia="zh-CN"/>
      </w:rPr>
    </w:pPr>
    <w:r w:rsidRPr="008A4B00">
      <w:rPr>
        <w:rFonts w:ascii="Arial" w:eastAsia="微软雅黑" w:hAnsi="Arial" w:cs="Arial"/>
        <w:color w:val="7F7F7F" w:themeColor="text1" w:themeTint="80"/>
        <w:sz w:val="16"/>
        <w:szCs w:val="16"/>
        <w:lang w:eastAsia="zh-CN"/>
      </w:rPr>
      <w:t>swop@mds.cn</w:t>
    </w:r>
    <w:r w:rsidRPr="008A4B00">
      <w:rPr>
        <w:rFonts w:ascii="Arial" w:eastAsiaTheme="minorEastAsia" w:hAnsi="Arial" w:cs="Arial"/>
        <w:color w:val="7F7F7F" w:themeColor="text1" w:themeTint="80"/>
        <w:sz w:val="16"/>
        <w:szCs w:val="16"/>
      </w:rPr>
      <w:t xml:space="preserve"> </w:t>
    </w:r>
  </w:p>
  <w:p w:rsidR="00036495" w:rsidRDefault="00036495" w:rsidP="00976BE0">
    <w:pPr>
      <w:pStyle w:val="a7"/>
    </w:pPr>
  </w:p>
  <w:p w:rsidR="00036495" w:rsidRDefault="000364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8F1"/>
    <w:multiLevelType w:val="hybridMultilevel"/>
    <w:tmpl w:val="54E2DD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97472F0"/>
    <w:multiLevelType w:val="hybridMultilevel"/>
    <w:tmpl w:val="52D8A2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3F"/>
    <w:rsid w:val="00003F47"/>
    <w:rsid w:val="00010BCC"/>
    <w:rsid w:val="00025E38"/>
    <w:rsid w:val="0003201D"/>
    <w:rsid w:val="0003639D"/>
    <w:rsid w:val="00036495"/>
    <w:rsid w:val="00040C88"/>
    <w:rsid w:val="0004796E"/>
    <w:rsid w:val="00050C7D"/>
    <w:rsid w:val="0007761C"/>
    <w:rsid w:val="00095A80"/>
    <w:rsid w:val="000A715C"/>
    <w:rsid w:val="000E07DA"/>
    <w:rsid w:val="001155A5"/>
    <w:rsid w:val="001209DA"/>
    <w:rsid w:val="00123AAD"/>
    <w:rsid w:val="00124EE0"/>
    <w:rsid w:val="00131594"/>
    <w:rsid w:val="00140BDE"/>
    <w:rsid w:val="00164F02"/>
    <w:rsid w:val="00175B4D"/>
    <w:rsid w:val="00192C98"/>
    <w:rsid w:val="00193615"/>
    <w:rsid w:val="001A3400"/>
    <w:rsid w:val="001A5334"/>
    <w:rsid w:val="001B13AB"/>
    <w:rsid w:val="001B171F"/>
    <w:rsid w:val="00214DC8"/>
    <w:rsid w:val="00216447"/>
    <w:rsid w:val="00236B40"/>
    <w:rsid w:val="002456A2"/>
    <w:rsid w:val="002507AD"/>
    <w:rsid w:val="00252511"/>
    <w:rsid w:val="002530FA"/>
    <w:rsid w:val="00256454"/>
    <w:rsid w:val="00297A77"/>
    <w:rsid w:val="002B24F0"/>
    <w:rsid w:val="002D187A"/>
    <w:rsid w:val="002E5119"/>
    <w:rsid w:val="00310C44"/>
    <w:rsid w:val="00315157"/>
    <w:rsid w:val="0032424B"/>
    <w:rsid w:val="00332D33"/>
    <w:rsid w:val="00332F23"/>
    <w:rsid w:val="00350E45"/>
    <w:rsid w:val="0038162F"/>
    <w:rsid w:val="00381FB8"/>
    <w:rsid w:val="003B59E1"/>
    <w:rsid w:val="003B67D6"/>
    <w:rsid w:val="003E544F"/>
    <w:rsid w:val="003F27FF"/>
    <w:rsid w:val="003F3144"/>
    <w:rsid w:val="003F3606"/>
    <w:rsid w:val="00406B14"/>
    <w:rsid w:val="0042516B"/>
    <w:rsid w:val="00440EE4"/>
    <w:rsid w:val="00452406"/>
    <w:rsid w:val="00457BAD"/>
    <w:rsid w:val="00464BEA"/>
    <w:rsid w:val="004807C1"/>
    <w:rsid w:val="004938BC"/>
    <w:rsid w:val="004D2020"/>
    <w:rsid w:val="004D6D71"/>
    <w:rsid w:val="005064BB"/>
    <w:rsid w:val="00536A03"/>
    <w:rsid w:val="00543A0D"/>
    <w:rsid w:val="0054621A"/>
    <w:rsid w:val="00551F13"/>
    <w:rsid w:val="00561CEC"/>
    <w:rsid w:val="00571248"/>
    <w:rsid w:val="00574E4A"/>
    <w:rsid w:val="0058487D"/>
    <w:rsid w:val="00585A7E"/>
    <w:rsid w:val="00595FED"/>
    <w:rsid w:val="005A03B0"/>
    <w:rsid w:val="005D173F"/>
    <w:rsid w:val="005D2BDD"/>
    <w:rsid w:val="005F7D3C"/>
    <w:rsid w:val="00613EC6"/>
    <w:rsid w:val="00625340"/>
    <w:rsid w:val="00642833"/>
    <w:rsid w:val="0065004E"/>
    <w:rsid w:val="00653F73"/>
    <w:rsid w:val="006607EE"/>
    <w:rsid w:val="0066328B"/>
    <w:rsid w:val="00677245"/>
    <w:rsid w:val="006A5D95"/>
    <w:rsid w:val="006C502B"/>
    <w:rsid w:val="006D55BE"/>
    <w:rsid w:val="007011BD"/>
    <w:rsid w:val="007036E5"/>
    <w:rsid w:val="007058D6"/>
    <w:rsid w:val="00715F8D"/>
    <w:rsid w:val="00737AE4"/>
    <w:rsid w:val="0074268B"/>
    <w:rsid w:val="00751A7E"/>
    <w:rsid w:val="007633A2"/>
    <w:rsid w:val="00792560"/>
    <w:rsid w:val="00792D70"/>
    <w:rsid w:val="0079715E"/>
    <w:rsid w:val="007A3B9F"/>
    <w:rsid w:val="007A5600"/>
    <w:rsid w:val="007B5970"/>
    <w:rsid w:val="007C01EC"/>
    <w:rsid w:val="007F3945"/>
    <w:rsid w:val="008008C6"/>
    <w:rsid w:val="00807280"/>
    <w:rsid w:val="008216F8"/>
    <w:rsid w:val="00824A98"/>
    <w:rsid w:val="00834F24"/>
    <w:rsid w:val="00855833"/>
    <w:rsid w:val="008775DB"/>
    <w:rsid w:val="00895761"/>
    <w:rsid w:val="0089662D"/>
    <w:rsid w:val="008974B0"/>
    <w:rsid w:val="008A7DBB"/>
    <w:rsid w:val="008E5C22"/>
    <w:rsid w:val="008F28DE"/>
    <w:rsid w:val="00930ADB"/>
    <w:rsid w:val="0093785C"/>
    <w:rsid w:val="00942863"/>
    <w:rsid w:val="00944FDB"/>
    <w:rsid w:val="00956683"/>
    <w:rsid w:val="00962BCC"/>
    <w:rsid w:val="009724AF"/>
    <w:rsid w:val="00976BE0"/>
    <w:rsid w:val="00994EB1"/>
    <w:rsid w:val="009C35EE"/>
    <w:rsid w:val="009D531B"/>
    <w:rsid w:val="009E6653"/>
    <w:rsid w:val="00A10E6D"/>
    <w:rsid w:val="00A246FC"/>
    <w:rsid w:val="00A3131F"/>
    <w:rsid w:val="00A67346"/>
    <w:rsid w:val="00A93C64"/>
    <w:rsid w:val="00AC5313"/>
    <w:rsid w:val="00AC756F"/>
    <w:rsid w:val="00AF4B10"/>
    <w:rsid w:val="00AF55BC"/>
    <w:rsid w:val="00B060E3"/>
    <w:rsid w:val="00B31B57"/>
    <w:rsid w:val="00B44328"/>
    <w:rsid w:val="00B57507"/>
    <w:rsid w:val="00BA456A"/>
    <w:rsid w:val="00BA5CB8"/>
    <w:rsid w:val="00BB1915"/>
    <w:rsid w:val="00BF5654"/>
    <w:rsid w:val="00BF7858"/>
    <w:rsid w:val="00C1326F"/>
    <w:rsid w:val="00C15CEB"/>
    <w:rsid w:val="00C22233"/>
    <w:rsid w:val="00C33687"/>
    <w:rsid w:val="00C46EBB"/>
    <w:rsid w:val="00C66B0C"/>
    <w:rsid w:val="00C87D38"/>
    <w:rsid w:val="00CA41EE"/>
    <w:rsid w:val="00CC259A"/>
    <w:rsid w:val="00CC3438"/>
    <w:rsid w:val="00D05889"/>
    <w:rsid w:val="00D124B2"/>
    <w:rsid w:val="00D15D8F"/>
    <w:rsid w:val="00D26219"/>
    <w:rsid w:val="00D519BC"/>
    <w:rsid w:val="00D72E1E"/>
    <w:rsid w:val="00D74789"/>
    <w:rsid w:val="00D75582"/>
    <w:rsid w:val="00D7759D"/>
    <w:rsid w:val="00D9455A"/>
    <w:rsid w:val="00D94CB4"/>
    <w:rsid w:val="00D96EF3"/>
    <w:rsid w:val="00DC6A90"/>
    <w:rsid w:val="00DC77ED"/>
    <w:rsid w:val="00DE10B7"/>
    <w:rsid w:val="00E26141"/>
    <w:rsid w:val="00E35B13"/>
    <w:rsid w:val="00E57832"/>
    <w:rsid w:val="00E66F08"/>
    <w:rsid w:val="00EB2D86"/>
    <w:rsid w:val="00EC2492"/>
    <w:rsid w:val="00EC4F0C"/>
    <w:rsid w:val="00EF2106"/>
    <w:rsid w:val="00F135E8"/>
    <w:rsid w:val="00F70BD7"/>
    <w:rsid w:val="00F829E3"/>
    <w:rsid w:val="00FA3EAD"/>
    <w:rsid w:val="00FC269D"/>
    <w:rsid w:val="00FD64C3"/>
    <w:rsid w:val="00FF00BC"/>
    <w:rsid w:val="00FF2444"/>
    <w:rsid w:val="00FF5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1F72758-43F1-41D0-92F8-505C103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5D173F"/>
    <w:pPr>
      <w:widowControl/>
    </w:pPr>
    <w:rPr>
      <w:rFonts w:ascii="Arial" w:hAnsi="Arial" w:cs="Arial"/>
      <w:b/>
      <w:bCs/>
      <w:kern w:val="0"/>
      <w:sz w:val="20"/>
      <w:szCs w:val="20"/>
    </w:rPr>
  </w:style>
  <w:style w:type="character" w:customStyle="1" w:styleId="Char">
    <w:name w:val="副标题 Char"/>
    <w:basedOn w:val="a0"/>
    <w:link w:val="a3"/>
    <w:rsid w:val="005D173F"/>
    <w:rPr>
      <w:rFonts w:ascii="Arial" w:eastAsia="宋体" w:hAnsi="Arial" w:cs="Arial"/>
      <w:b/>
      <w:bCs/>
      <w:kern w:val="0"/>
      <w:sz w:val="20"/>
      <w:szCs w:val="20"/>
    </w:rPr>
  </w:style>
  <w:style w:type="character" w:styleId="a4">
    <w:name w:val="Hyperlink"/>
    <w:basedOn w:val="a0"/>
    <w:uiPriority w:val="99"/>
    <w:qFormat/>
    <w:rsid w:val="005D173F"/>
    <w:rPr>
      <w:color w:val="0000FF"/>
      <w:u w:val="single"/>
    </w:rPr>
  </w:style>
  <w:style w:type="paragraph" w:styleId="3">
    <w:name w:val="Body Text 3"/>
    <w:basedOn w:val="a"/>
    <w:link w:val="3Char"/>
    <w:rsid w:val="009C35EE"/>
    <w:pPr>
      <w:widowControl/>
      <w:spacing w:after="120" w:line="348" w:lineRule="auto"/>
      <w:jc w:val="left"/>
    </w:pPr>
    <w:rPr>
      <w:rFonts w:ascii="Bliss Light" w:hAnsi="Bliss Light"/>
      <w:kern w:val="0"/>
      <w:sz w:val="16"/>
      <w:szCs w:val="16"/>
      <w:lang w:val="de-DE" w:eastAsia="de-DE"/>
    </w:rPr>
  </w:style>
  <w:style w:type="character" w:customStyle="1" w:styleId="3Char">
    <w:name w:val="正文文本 3 Char"/>
    <w:basedOn w:val="a0"/>
    <w:link w:val="3"/>
    <w:rsid w:val="009C35EE"/>
    <w:rPr>
      <w:rFonts w:ascii="Bliss Light" w:eastAsia="宋体" w:hAnsi="Bliss Light" w:cs="Times New Roman"/>
      <w:kern w:val="0"/>
      <w:sz w:val="16"/>
      <w:szCs w:val="16"/>
      <w:lang w:val="de-DE" w:eastAsia="de-DE"/>
    </w:rPr>
  </w:style>
  <w:style w:type="paragraph" w:customStyle="1" w:styleId="rand">
    <w:name w:val="rand"/>
    <w:basedOn w:val="a"/>
    <w:rsid w:val="009C35EE"/>
    <w:pPr>
      <w:framePr w:w="2688" w:h="11482" w:wrap="around" w:vAnchor="page" w:hAnchor="page" w:x="9141" w:y="3227" w:anchorLock="1"/>
      <w:widowControl/>
      <w:spacing w:line="264" w:lineRule="auto"/>
      <w:jc w:val="left"/>
    </w:pPr>
    <w:rPr>
      <w:rFonts w:ascii="Bliss Light" w:hAnsi="Bliss Light"/>
      <w:color w:val="000000"/>
      <w:spacing w:val="2"/>
      <w:kern w:val="0"/>
      <w:sz w:val="17"/>
      <w:szCs w:val="20"/>
      <w:lang w:val="de-DE" w:eastAsia="de-DE"/>
    </w:rPr>
  </w:style>
  <w:style w:type="paragraph" w:styleId="a5">
    <w:name w:val="Balloon Text"/>
    <w:basedOn w:val="a"/>
    <w:link w:val="Char0"/>
    <w:uiPriority w:val="99"/>
    <w:semiHidden/>
    <w:unhideWhenUsed/>
    <w:rsid w:val="00381FB8"/>
    <w:rPr>
      <w:rFonts w:ascii="Tahoma" w:hAnsi="Tahoma" w:cs="Tahoma"/>
      <w:sz w:val="16"/>
      <w:szCs w:val="16"/>
    </w:rPr>
  </w:style>
  <w:style w:type="character" w:customStyle="1" w:styleId="Char0">
    <w:name w:val="批注框文本 Char"/>
    <w:basedOn w:val="a0"/>
    <w:link w:val="a5"/>
    <w:uiPriority w:val="99"/>
    <w:semiHidden/>
    <w:rsid w:val="00381FB8"/>
    <w:rPr>
      <w:rFonts w:ascii="Tahoma" w:eastAsia="宋体" w:hAnsi="Tahoma" w:cs="Tahoma"/>
      <w:sz w:val="16"/>
      <w:szCs w:val="16"/>
    </w:rPr>
  </w:style>
  <w:style w:type="paragraph" w:styleId="a6">
    <w:name w:val="Date"/>
    <w:basedOn w:val="a"/>
    <w:next w:val="a"/>
    <w:link w:val="Char1"/>
    <w:uiPriority w:val="99"/>
    <w:semiHidden/>
    <w:unhideWhenUsed/>
    <w:rsid w:val="00095A80"/>
    <w:pPr>
      <w:ind w:leftChars="2500" w:left="100"/>
    </w:pPr>
  </w:style>
  <w:style w:type="character" w:customStyle="1" w:styleId="Char1">
    <w:name w:val="日期 Char"/>
    <w:basedOn w:val="a0"/>
    <w:link w:val="a6"/>
    <w:uiPriority w:val="99"/>
    <w:semiHidden/>
    <w:rsid w:val="00095A80"/>
    <w:rPr>
      <w:rFonts w:ascii="Calibri" w:eastAsia="宋体" w:hAnsi="Calibri" w:cs="Times New Roman"/>
    </w:rPr>
  </w:style>
  <w:style w:type="paragraph" w:styleId="a7">
    <w:name w:val="header"/>
    <w:basedOn w:val="a"/>
    <w:link w:val="Char2"/>
    <w:uiPriority w:val="99"/>
    <w:semiHidden/>
    <w:unhideWhenUsed/>
    <w:rsid w:val="00095A8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95A80"/>
    <w:rPr>
      <w:rFonts w:ascii="Calibri" w:eastAsia="宋体" w:hAnsi="Calibri" w:cs="Times New Roman"/>
      <w:sz w:val="18"/>
      <w:szCs w:val="18"/>
    </w:rPr>
  </w:style>
  <w:style w:type="paragraph" w:styleId="a8">
    <w:name w:val="footer"/>
    <w:basedOn w:val="a"/>
    <w:link w:val="Char3"/>
    <w:uiPriority w:val="99"/>
    <w:semiHidden/>
    <w:unhideWhenUsed/>
    <w:rsid w:val="00095A80"/>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095A80"/>
    <w:rPr>
      <w:rFonts w:ascii="Calibri" w:eastAsia="宋体" w:hAnsi="Calibri" w:cs="Times New Roman"/>
      <w:sz w:val="18"/>
      <w:szCs w:val="18"/>
    </w:rPr>
  </w:style>
  <w:style w:type="paragraph" w:styleId="a9">
    <w:name w:val="List Paragraph"/>
    <w:basedOn w:val="a"/>
    <w:uiPriority w:val="34"/>
    <w:qFormat/>
    <w:rsid w:val="00A93C64"/>
    <w:pPr>
      <w:ind w:firstLineChars="200" w:firstLine="420"/>
    </w:pPr>
    <w:rPr>
      <w:rFonts w:asciiTheme="minorHAnsi" w:eastAsiaTheme="minorEastAsia" w:hAnsiTheme="minorHAnsi" w:cstheme="minorBidi"/>
    </w:rPr>
  </w:style>
  <w:style w:type="paragraph" w:customStyle="1" w:styleId="Textkrper21">
    <w:name w:val="Textkörper 21"/>
    <w:basedOn w:val="a"/>
    <w:rsid w:val="008008C6"/>
    <w:pPr>
      <w:widowControl/>
      <w:spacing w:line="360" w:lineRule="auto"/>
    </w:pPr>
    <w:rPr>
      <w:rFonts w:ascii="ITC Officina Sans Book" w:eastAsia="Times New Roman" w:hAnsi="ITC Officina Sans Book"/>
      <w:kern w:val="0"/>
      <w:sz w:val="24"/>
      <w:szCs w:val="20"/>
      <w:lang w:val="de-DE" w:eastAsia="de-DE"/>
    </w:rPr>
  </w:style>
  <w:style w:type="paragraph" w:styleId="aa">
    <w:name w:val="Revision"/>
    <w:hidden/>
    <w:uiPriority w:val="99"/>
    <w:semiHidden/>
    <w:rsid w:val="005064BB"/>
    <w:rPr>
      <w:rFonts w:ascii="Calibri" w:eastAsia="宋体" w:hAnsi="Calibri" w:cs="Times New Roman"/>
    </w:rPr>
  </w:style>
  <w:style w:type="paragraph" w:styleId="ab">
    <w:name w:val="Body Text"/>
    <w:basedOn w:val="a"/>
    <w:link w:val="Char4"/>
    <w:uiPriority w:val="99"/>
    <w:unhideWhenUsed/>
    <w:rsid w:val="0058487D"/>
    <w:pPr>
      <w:spacing w:after="120"/>
    </w:pPr>
  </w:style>
  <w:style w:type="character" w:customStyle="1" w:styleId="Char4">
    <w:name w:val="正文文本 Char"/>
    <w:basedOn w:val="a0"/>
    <w:link w:val="ab"/>
    <w:uiPriority w:val="99"/>
    <w:rsid w:val="0058487D"/>
    <w:rPr>
      <w:rFonts w:ascii="Calibri" w:eastAsia="宋体" w:hAnsi="Calibri" w:cs="Times New Roman"/>
    </w:rPr>
  </w:style>
  <w:style w:type="character" w:styleId="ac">
    <w:name w:val="Strong"/>
    <w:basedOn w:val="a0"/>
    <w:uiPriority w:val="22"/>
    <w:qFormat/>
    <w:rsid w:val="0003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524">
      <w:bodyDiv w:val="1"/>
      <w:marLeft w:val="0"/>
      <w:marRight w:val="0"/>
      <w:marTop w:val="0"/>
      <w:marBottom w:val="0"/>
      <w:divBdr>
        <w:top w:val="none" w:sz="0" w:space="0" w:color="auto"/>
        <w:left w:val="none" w:sz="0" w:space="0" w:color="auto"/>
        <w:bottom w:val="none" w:sz="0" w:space="0" w:color="auto"/>
        <w:right w:val="none" w:sz="0" w:space="0" w:color="auto"/>
      </w:divBdr>
    </w:div>
    <w:div w:id="1770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wop.s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s.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gjy@ccfd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hatzigiannia\AppData\Local\Microsoft\Windows\Temporary%20Internet%20Files\Content.Outlook\EW6YQS8N\pfp@adsale.com.hk" TargetMode="External"/><Relationship Id="rId4" Type="http://schemas.openxmlformats.org/officeDocument/2006/relationships/settings" Target="settings.xml"/><Relationship Id="rId9" Type="http://schemas.openxmlformats.org/officeDocument/2006/relationships/hyperlink" Target="file:///C:\Users\hatzigiannia\AppData\Local\Microsoft\Windows\Temporary%20Internet%20Files\Content.Outlook\EW6YQS8N\echo.li@mds.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7C38-1628-4EF1-88FE-5E0E285B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8169</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Organization Name</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zhenyan hao</dc:creator>
  <cp:lastModifiedBy>Echo li</cp:lastModifiedBy>
  <cp:revision>2</cp:revision>
  <cp:lastPrinted>2016-07-27T01:20:00Z</cp:lastPrinted>
  <dcterms:created xsi:type="dcterms:W3CDTF">2017-05-19T09:07:00Z</dcterms:created>
  <dcterms:modified xsi:type="dcterms:W3CDTF">2017-05-19T09:07:00Z</dcterms:modified>
</cp:coreProperties>
</file>